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047246">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w:t>
            </w:r>
            <w:r w:rsidR="00047246">
              <w:rPr>
                <w:rFonts w:ascii="Times New Roman" w:hAnsi="Times New Roman"/>
                <w:b/>
                <w:sz w:val="28"/>
                <w:szCs w:val="28"/>
              </w:rPr>
              <w:t>1</w:t>
            </w:r>
            <w:r>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DC693C" w:rsidRDefault="008C7615" w:rsidP="00047246">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w:t>
            </w:r>
            <w:r w:rsidR="00047246">
              <w:rPr>
                <w:rFonts w:ascii="Times New Roman" w:hAnsi="Times New Roman"/>
                <w:b/>
                <w:color w:val="000000"/>
                <w:sz w:val="28"/>
                <w:szCs w:val="28"/>
              </w:rPr>
              <w:t>20</w:t>
            </w:r>
            <w:r w:rsidRPr="00DC693C">
              <w:rPr>
                <w:rFonts w:ascii="Times New Roman" w:hAnsi="Times New Roman"/>
                <w:b/>
                <w:color w:val="000000"/>
                <w:sz w:val="28"/>
                <w:szCs w:val="28"/>
              </w:rPr>
              <w:t xml:space="preserve"> год</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4-8</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344278" w:rsidRDefault="00344278" w:rsidP="00344278">
            <w:pPr>
              <w:spacing w:before="100" w:beforeAutospacing="1" w:after="100" w:afterAutospacing="1" w:line="240" w:lineRule="auto"/>
              <w:contextualSpacing/>
              <w:jc w:val="both"/>
              <w:rPr>
                <w:rFonts w:ascii="Times New Roman" w:hAnsi="Times New Roman"/>
                <w:b/>
                <w:sz w:val="28"/>
                <w:szCs w:val="28"/>
              </w:rPr>
            </w:pPr>
            <w:r w:rsidRPr="00344278">
              <w:rPr>
                <w:rFonts w:ascii="Times New Roman" w:hAnsi="Times New Roman"/>
                <w:b/>
                <w:sz w:val="28"/>
                <w:szCs w:val="28"/>
              </w:rPr>
              <w:t xml:space="preserve">Требования пожарной безопасности в быту в условиях </w:t>
            </w:r>
          </w:p>
          <w:p w:rsidR="008C7615" w:rsidRDefault="00344278" w:rsidP="00344278">
            <w:pPr>
              <w:jc w:val="both"/>
              <w:rPr>
                <w:rFonts w:ascii="Times New Roman" w:hAnsi="Times New Roman"/>
                <w:b/>
                <w:sz w:val="28"/>
                <w:szCs w:val="28"/>
              </w:rPr>
            </w:pPr>
            <w:r w:rsidRPr="00344278">
              <w:rPr>
                <w:rFonts w:ascii="Times New Roman" w:hAnsi="Times New Roman"/>
                <w:b/>
                <w:sz w:val="28"/>
                <w:szCs w:val="28"/>
              </w:rPr>
              <w:t>низких температур</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9,10</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344278" w:rsidRDefault="00344278" w:rsidP="00344278">
            <w:pPr>
              <w:pStyle w:val="1"/>
              <w:shd w:val="clear" w:color="auto" w:fill="FFFFFF"/>
              <w:spacing w:before="0" w:after="450" w:line="540" w:lineRule="atLeast"/>
              <w:textAlignment w:val="baseline"/>
              <w:rPr>
                <w:rFonts w:ascii="Times New Roman" w:hAnsi="Times New Roman"/>
                <w:bCs w:val="0"/>
                <w:color w:val="auto"/>
                <w:spacing w:val="-6"/>
              </w:rPr>
            </w:pPr>
            <w:r w:rsidRPr="00344278">
              <w:rPr>
                <w:rFonts w:ascii="Times New Roman" w:hAnsi="Times New Roman"/>
                <w:bCs w:val="0"/>
                <w:color w:val="auto"/>
                <w:spacing w:val="-6"/>
              </w:rPr>
              <w:t xml:space="preserve">Автономный пожарный </w:t>
            </w:r>
            <w:proofErr w:type="spellStart"/>
            <w:r w:rsidRPr="00344278">
              <w:rPr>
                <w:rFonts w:ascii="Times New Roman" w:hAnsi="Times New Roman"/>
                <w:bCs w:val="0"/>
                <w:color w:val="auto"/>
                <w:spacing w:val="-6"/>
              </w:rPr>
              <w:t>извещатель</w:t>
            </w:r>
            <w:proofErr w:type="spellEnd"/>
            <w:r w:rsidRPr="00344278">
              <w:rPr>
                <w:rFonts w:ascii="Times New Roman" w:hAnsi="Times New Roman"/>
                <w:bCs w:val="0"/>
                <w:color w:val="auto"/>
                <w:spacing w:val="-6"/>
              </w:rPr>
              <w:t xml:space="preserve"> сделает ваш дом безопаснее</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11,12</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344278" w:rsidRDefault="00344278" w:rsidP="00344278">
            <w:pPr>
              <w:pStyle w:val="2"/>
              <w:numPr>
                <w:ilvl w:val="1"/>
                <w:numId w:val="0"/>
              </w:numPr>
              <w:tabs>
                <w:tab w:val="num" w:pos="0"/>
              </w:tabs>
              <w:suppressAutoHyphens/>
              <w:jc w:val="both"/>
              <w:rPr>
                <w:rFonts w:ascii="Times New Roman" w:hAnsi="Times New Roman" w:cs="Times New Roman"/>
                <w:i w:val="0"/>
                <w:spacing w:val="-4"/>
              </w:rPr>
            </w:pPr>
            <w:r>
              <w:rPr>
                <w:rFonts w:ascii="Times New Roman" w:hAnsi="Times New Roman" w:cs="Times New Roman"/>
                <w:i w:val="0"/>
                <w:spacing w:val="-4"/>
              </w:rPr>
              <w:t>П</w:t>
            </w:r>
            <w:r w:rsidRPr="00344278">
              <w:rPr>
                <w:rFonts w:ascii="Times New Roman" w:hAnsi="Times New Roman" w:cs="Times New Roman"/>
                <w:i w:val="0"/>
                <w:spacing w:val="-4"/>
              </w:rPr>
              <w:t>рофилактика пожаров в жилом секторе</w:t>
            </w:r>
          </w:p>
        </w:tc>
        <w:tc>
          <w:tcPr>
            <w:tcW w:w="961" w:type="dxa"/>
            <w:vAlign w:val="center"/>
          </w:tcPr>
          <w:p w:rsidR="00344278" w:rsidRDefault="00344278" w:rsidP="0036263C">
            <w:pPr>
              <w:jc w:val="center"/>
              <w:rPr>
                <w:rFonts w:ascii="Times New Roman" w:hAnsi="Times New Roman"/>
                <w:b/>
                <w:i/>
                <w:sz w:val="28"/>
                <w:szCs w:val="28"/>
              </w:rPr>
            </w:pPr>
            <w:r>
              <w:rPr>
                <w:rFonts w:ascii="Times New Roman" w:hAnsi="Times New Roman"/>
                <w:b/>
                <w:i/>
                <w:sz w:val="28"/>
                <w:szCs w:val="28"/>
              </w:rPr>
              <w:t>13,14</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74047F" w:rsidRDefault="0074047F" w:rsidP="00521F58">
      <w:pPr>
        <w:spacing w:after="0"/>
        <w:jc w:val="center"/>
        <w:rPr>
          <w:rFonts w:ascii="Times New Roman" w:hAnsi="Times New Roman"/>
          <w:b/>
          <w:bCs/>
          <w:i/>
          <w:sz w:val="28"/>
          <w:szCs w:val="28"/>
        </w:rPr>
      </w:pPr>
    </w:p>
    <w:p w:rsidR="0074047F" w:rsidRDefault="0074047F"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9D07E9"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vAlign w:val="center"/>
          </w:tcPr>
          <w:p w:rsidR="008C7615" w:rsidRPr="009E1B57" w:rsidRDefault="009D07E9"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firstRow="0" w:lastRow="0" w:firstColumn="0" w:lastColumn="0" w:noHBand="0" w:noVBand="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D07E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Селиваниха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D07E9"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D07E9" w:rsidRDefault="009D07E9"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D07E9" w:rsidRDefault="009D07E9"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8C7615" w:rsidP="00BD74EE">
      <w:pPr>
        <w:jc w:val="center"/>
        <w:rPr>
          <w:rFonts w:ascii="Times New Roman" w:hAnsi="Times New Roman"/>
          <w:sz w:val="28"/>
          <w:szCs w:val="28"/>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74047F" w:rsidRDefault="0074047F" w:rsidP="006177B6">
      <w:pPr>
        <w:spacing w:after="0"/>
        <w:jc w:val="center"/>
        <w:rPr>
          <w:rFonts w:ascii="Times New Roman" w:hAnsi="Times New Roman"/>
          <w:b/>
          <w:color w:val="FF0000"/>
          <w:sz w:val="28"/>
          <w:szCs w:val="28"/>
        </w:rPr>
      </w:pPr>
    </w:p>
    <w:p w:rsidR="0074047F" w:rsidRDefault="0074047F" w:rsidP="006177B6">
      <w:pPr>
        <w:spacing w:after="0"/>
        <w:jc w:val="center"/>
        <w:rPr>
          <w:rFonts w:ascii="Times New Roman" w:hAnsi="Times New Roman"/>
          <w:b/>
          <w:color w:val="FF0000"/>
          <w:sz w:val="28"/>
          <w:szCs w:val="28"/>
        </w:rPr>
      </w:pPr>
    </w:p>
    <w:p w:rsidR="008C7615" w:rsidRPr="006177B6"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АНАЛИЗ ДЕЯТЕЛЬНОСТИ ОТДЕЛА НАДЗОРНОЙ ДЕЯТЕЛЬНОСТИ</w:t>
      </w:r>
    </w:p>
    <w:p w:rsidR="008C7615"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8C7615" w:rsidRPr="00E22F4E" w:rsidRDefault="008C7615"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w:t>
      </w:r>
      <w:r w:rsidR="00FA5487">
        <w:rPr>
          <w:rFonts w:ascii="Times New Roman" w:hAnsi="Times New Roman"/>
          <w:b/>
          <w:color w:val="FF0000"/>
          <w:sz w:val="28"/>
          <w:szCs w:val="28"/>
        </w:rPr>
        <w:t>20</w:t>
      </w:r>
      <w:r w:rsidRPr="006177B6">
        <w:rPr>
          <w:rFonts w:ascii="Times New Roman" w:hAnsi="Times New Roman"/>
          <w:b/>
          <w:color w:val="FF0000"/>
          <w:sz w:val="28"/>
          <w:szCs w:val="28"/>
        </w:rPr>
        <w:t xml:space="preserve"> ГОД</w:t>
      </w:r>
    </w:p>
    <w:p w:rsidR="008C7615" w:rsidRDefault="008C7615" w:rsidP="006177B6">
      <w:pPr>
        <w:spacing w:after="0"/>
        <w:jc w:val="center"/>
        <w:rPr>
          <w:rFonts w:ascii="Times New Roman" w:hAnsi="Times New Roman"/>
          <w:color w:val="000000"/>
          <w:sz w:val="28"/>
          <w:szCs w:val="28"/>
        </w:rPr>
      </w:pPr>
    </w:p>
    <w:p w:rsidR="008C7615" w:rsidRPr="00FA5487" w:rsidRDefault="008C7615" w:rsidP="006177B6">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t>Статистика пожаров в Туруханском районе</w:t>
      </w:r>
    </w:p>
    <w:p w:rsidR="008C7615" w:rsidRPr="00FA5487" w:rsidRDefault="008C7615" w:rsidP="006177B6">
      <w:pPr>
        <w:spacing w:after="0" w:line="240" w:lineRule="auto"/>
        <w:rPr>
          <w:rFonts w:ascii="Times New Roman" w:hAnsi="Times New Roman"/>
          <w:b/>
          <w:i/>
          <w:sz w:val="28"/>
          <w:szCs w:val="28"/>
        </w:rPr>
      </w:pPr>
    </w:p>
    <w:p w:rsidR="00FA5487" w:rsidRPr="00FA5487" w:rsidRDefault="00FA5487" w:rsidP="00FA5487">
      <w:pPr>
        <w:ind w:firstLine="654"/>
        <w:jc w:val="both"/>
        <w:rPr>
          <w:rFonts w:ascii="Times New Roman" w:hAnsi="Times New Roman"/>
          <w:sz w:val="28"/>
          <w:szCs w:val="28"/>
        </w:rPr>
      </w:pPr>
      <w:r w:rsidRPr="00FA5487">
        <w:rPr>
          <w:rFonts w:ascii="Times New Roman" w:hAnsi="Times New Roman"/>
          <w:sz w:val="28"/>
          <w:szCs w:val="28"/>
        </w:rPr>
        <w:tab/>
        <w:t xml:space="preserve">Обстановка с пожарами и последствиями от них на территориях обслуживаемых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за 2020 год в сравнении с аналогичным периодом 2019 года характеризовалась следующими основными показателями: </w:t>
      </w:r>
    </w:p>
    <w:p w:rsidR="00FA5487" w:rsidRPr="00FA5487" w:rsidRDefault="00FA5487" w:rsidP="00FA5487">
      <w:pPr>
        <w:numPr>
          <w:ilvl w:val="0"/>
          <w:numId w:val="12"/>
        </w:numPr>
        <w:tabs>
          <w:tab w:val="clear" w:pos="1374"/>
          <w:tab w:val="num" w:pos="-4033"/>
          <w:tab w:val="num" w:pos="720"/>
        </w:tabs>
        <w:spacing w:after="0" w:line="240" w:lineRule="auto"/>
        <w:ind w:left="0" w:hanging="33"/>
        <w:jc w:val="both"/>
        <w:rPr>
          <w:rFonts w:ascii="Times New Roman" w:hAnsi="Times New Roman"/>
          <w:sz w:val="28"/>
          <w:szCs w:val="28"/>
        </w:rPr>
      </w:pPr>
      <w:r w:rsidRPr="00FA5487">
        <w:rPr>
          <w:rFonts w:ascii="Times New Roman" w:hAnsi="Times New Roman"/>
          <w:sz w:val="28"/>
          <w:szCs w:val="28"/>
        </w:rPr>
        <w:t xml:space="preserve">Зарегистрировано пожаров </w:t>
      </w:r>
      <w:r w:rsidRPr="00FA5487">
        <w:rPr>
          <w:rFonts w:ascii="Times New Roman" w:hAnsi="Times New Roman"/>
          <w:b/>
          <w:sz w:val="28"/>
          <w:szCs w:val="28"/>
        </w:rPr>
        <w:t>60</w:t>
      </w:r>
      <w:r w:rsidRPr="00FA5487">
        <w:rPr>
          <w:rFonts w:ascii="Times New Roman" w:hAnsi="Times New Roman"/>
          <w:sz w:val="28"/>
          <w:szCs w:val="28"/>
        </w:rPr>
        <w:t xml:space="preserve">, что на </w:t>
      </w:r>
      <w:r w:rsidRPr="00FA5487">
        <w:rPr>
          <w:rFonts w:ascii="Times New Roman" w:hAnsi="Times New Roman"/>
          <w:b/>
          <w:sz w:val="28"/>
          <w:szCs w:val="28"/>
        </w:rPr>
        <w:t>1,7%</w:t>
      </w:r>
      <w:r w:rsidRPr="00FA5487">
        <w:rPr>
          <w:rFonts w:ascii="Times New Roman" w:hAnsi="Times New Roman"/>
          <w:sz w:val="28"/>
          <w:szCs w:val="28"/>
        </w:rPr>
        <w:t xml:space="preserve"> больше, чем АППГ</w:t>
      </w:r>
      <w:r w:rsidRPr="00FA5487">
        <w:rPr>
          <w:rFonts w:ascii="Times New Roman" w:hAnsi="Times New Roman"/>
          <w:b/>
          <w:sz w:val="28"/>
          <w:szCs w:val="28"/>
        </w:rPr>
        <w:t xml:space="preserve"> – 59</w:t>
      </w:r>
      <w:r w:rsidRPr="00FA5487">
        <w:rPr>
          <w:rFonts w:ascii="Times New Roman" w:hAnsi="Times New Roman"/>
          <w:sz w:val="28"/>
          <w:szCs w:val="28"/>
        </w:rPr>
        <w:t xml:space="preserve"> пожаров.</w:t>
      </w:r>
    </w:p>
    <w:p w:rsidR="00FA5487" w:rsidRPr="00FA5487" w:rsidRDefault="00FA5487" w:rsidP="00FA5487">
      <w:pPr>
        <w:numPr>
          <w:ilvl w:val="0"/>
          <w:numId w:val="12"/>
        </w:numPr>
        <w:tabs>
          <w:tab w:val="clear" w:pos="1374"/>
          <w:tab w:val="num" w:pos="-4033"/>
          <w:tab w:val="num" w:pos="720"/>
        </w:tabs>
        <w:spacing w:after="0" w:line="240" w:lineRule="auto"/>
        <w:ind w:left="0" w:hanging="33"/>
        <w:jc w:val="both"/>
        <w:rPr>
          <w:rFonts w:ascii="Times New Roman" w:hAnsi="Times New Roman"/>
          <w:sz w:val="28"/>
          <w:szCs w:val="28"/>
        </w:rPr>
      </w:pPr>
      <w:r w:rsidRPr="00FA5487">
        <w:rPr>
          <w:rFonts w:ascii="Times New Roman" w:hAnsi="Times New Roman"/>
          <w:sz w:val="28"/>
          <w:szCs w:val="28"/>
        </w:rPr>
        <w:t xml:space="preserve"> Лесных пожаров на обслуживаемых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за 2020 год зарегистрировано </w:t>
      </w:r>
      <w:r w:rsidRPr="00FA5487">
        <w:rPr>
          <w:rFonts w:ascii="Times New Roman" w:hAnsi="Times New Roman"/>
          <w:b/>
          <w:sz w:val="28"/>
          <w:szCs w:val="28"/>
        </w:rPr>
        <w:t xml:space="preserve">32 </w:t>
      </w:r>
      <w:r w:rsidRPr="00FA5487">
        <w:rPr>
          <w:rFonts w:ascii="Times New Roman" w:hAnsi="Times New Roman"/>
          <w:sz w:val="28"/>
          <w:szCs w:val="28"/>
        </w:rPr>
        <w:t xml:space="preserve">пожара, что на </w:t>
      </w:r>
      <w:r w:rsidRPr="00FA5487">
        <w:rPr>
          <w:rFonts w:ascii="Times New Roman" w:hAnsi="Times New Roman"/>
          <w:b/>
          <w:sz w:val="28"/>
          <w:szCs w:val="28"/>
        </w:rPr>
        <w:t>1066,66%</w:t>
      </w:r>
      <w:r w:rsidRPr="00FA5487">
        <w:rPr>
          <w:rFonts w:ascii="Times New Roman" w:hAnsi="Times New Roman"/>
          <w:sz w:val="28"/>
          <w:szCs w:val="28"/>
        </w:rPr>
        <w:t xml:space="preserve"> больше, чем АППГ</w:t>
      </w:r>
      <w:r w:rsidRPr="00FA5487">
        <w:rPr>
          <w:rFonts w:ascii="Times New Roman" w:hAnsi="Times New Roman"/>
          <w:b/>
          <w:sz w:val="28"/>
          <w:szCs w:val="28"/>
        </w:rPr>
        <w:t xml:space="preserve"> – 3 </w:t>
      </w:r>
      <w:r w:rsidRPr="00FA5487">
        <w:rPr>
          <w:rFonts w:ascii="Times New Roman" w:hAnsi="Times New Roman"/>
          <w:sz w:val="28"/>
          <w:szCs w:val="28"/>
        </w:rPr>
        <w:t>пожара.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пожаров,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w:t>
      </w:r>
      <w:r w:rsidRPr="00FA5487">
        <w:rPr>
          <w:rFonts w:ascii="Times New Roman" w:hAnsi="Times New Roman"/>
          <w:sz w:val="28"/>
          <w:szCs w:val="28"/>
        </w:rPr>
        <w:t>й</w:t>
      </w:r>
      <w:r w:rsidRPr="00FA5487">
        <w:rPr>
          <w:rFonts w:ascii="Times New Roman" w:hAnsi="Times New Roman"/>
          <w:sz w:val="28"/>
          <w:szCs w:val="28"/>
        </w:rPr>
        <w:t>ону на 100 тысячное население</w:t>
      </w:r>
      <w:r w:rsidRPr="00FA5487">
        <w:rPr>
          <w:rFonts w:ascii="Times New Roman" w:hAnsi="Times New Roman"/>
          <w:b/>
          <w:sz w:val="28"/>
          <w:szCs w:val="28"/>
        </w:rPr>
        <w:t xml:space="preserve"> 0,0006</w:t>
      </w:r>
      <w:r w:rsidRPr="00FA5487">
        <w:rPr>
          <w:rFonts w:ascii="Times New Roman" w:hAnsi="Times New Roman"/>
          <w:sz w:val="28"/>
          <w:szCs w:val="28"/>
        </w:rPr>
        <w:t xml:space="preserve"> пожаров, что на </w:t>
      </w:r>
      <w:r w:rsidRPr="00FA5487">
        <w:rPr>
          <w:rFonts w:ascii="Times New Roman" w:hAnsi="Times New Roman"/>
          <w:b/>
          <w:sz w:val="28"/>
          <w:szCs w:val="28"/>
        </w:rPr>
        <w:t>1,7%</w:t>
      </w:r>
      <w:r w:rsidRPr="00FA5487">
        <w:rPr>
          <w:rFonts w:ascii="Times New Roman" w:hAnsi="Times New Roman"/>
          <w:sz w:val="28"/>
          <w:szCs w:val="28"/>
        </w:rPr>
        <w:t xml:space="preserve"> больше, чем АППГ – </w:t>
      </w:r>
      <w:r w:rsidRPr="00FA5487">
        <w:rPr>
          <w:rFonts w:ascii="Times New Roman" w:hAnsi="Times New Roman"/>
          <w:b/>
          <w:sz w:val="28"/>
          <w:szCs w:val="28"/>
        </w:rPr>
        <w:t>0,00059</w:t>
      </w:r>
      <w:r w:rsidRPr="00FA5487">
        <w:rPr>
          <w:rFonts w:ascii="Times New Roman" w:hAnsi="Times New Roman"/>
          <w:sz w:val="28"/>
          <w:szCs w:val="28"/>
        </w:rPr>
        <w:t xml:space="preserve"> пожаров.</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Материальный ущерб от пожаров составил </w:t>
      </w:r>
      <w:r w:rsidRPr="00FA5487">
        <w:rPr>
          <w:rFonts w:ascii="Times New Roman" w:hAnsi="Times New Roman"/>
          <w:b/>
          <w:sz w:val="28"/>
          <w:szCs w:val="28"/>
        </w:rPr>
        <w:t>683417</w:t>
      </w:r>
      <w:r w:rsidRPr="00FA5487">
        <w:rPr>
          <w:rFonts w:ascii="Times New Roman" w:hAnsi="Times New Roman"/>
          <w:sz w:val="28"/>
          <w:szCs w:val="28"/>
        </w:rPr>
        <w:t xml:space="preserve"> рублей, что </w:t>
      </w:r>
      <w:r w:rsidRPr="00FA5487">
        <w:rPr>
          <w:rFonts w:ascii="Times New Roman" w:hAnsi="Times New Roman"/>
          <w:b/>
          <w:sz w:val="28"/>
          <w:szCs w:val="28"/>
        </w:rPr>
        <w:t xml:space="preserve">на 366,86% меньше чем </w:t>
      </w:r>
      <w:r w:rsidRPr="00FA5487">
        <w:rPr>
          <w:rFonts w:ascii="Times New Roman" w:hAnsi="Times New Roman"/>
          <w:sz w:val="28"/>
          <w:szCs w:val="28"/>
        </w:rPr>
        <w:t xml:space="preserve">в АППГ – </w:t>
      </w:r>
      <w:r w:rsidRPr="00FA5487">
        <w:rPr>
          <w:rFonts w:ascii="Times New Roman" w:hAnsi="Times New Roman"/>
          <w:b/>
          <w:sz w:val="28"/>
          <w:szCs w:val="28"/>
        </w:rPr>
        <w:t>2507158</w:t>
      </w:r>
      <w:r w:rsidRPr="00FA5487">
        <w:rPr>
          <w:rFonts w:ascii="Times New Roman" w:hAnsi="Times New Roman"/>
          <w:sz w:val="28"/>
          <w:szCs w:val="28"/>
        </w:rPr>
        <w:t xml:space="preserve"> рублей.</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Погибли при пожарах 4 человека (из них </w:t>
      </w:r>
      <w:r w:rsidRPr="00FA5487">
        <w:rPr>
          <w:rFonts w:ascii="Times New Roman" w:hAnsi="Times New Roman"/>
          <w:b/>
          <w:sz w:val="28"/>
          <w:szCs w:val="28"/>
        </w:rPr>
        <w:t xml:space="preserve">2 </w:t>
      </w:r>
      <w:r w:rsidRPr="00FA5487">
        <w:rPr>
          <w:rFonts w:ascii="Times New Roman" w:hAnsi="Times New Roman"/>
          <w:sz w:val="28"/>
          <w:szCs w:val="28"/>
        </w:rPr>
        <w:t>ребенка, что на два больше чем АППГ -</w:t>
      </w:r>
      <w:r w:rsidRPr="00FA5487">
        <w:rPr>
          <w:rFonts w:ascii="Times New Roman" w:hAnsi="Times New Roman"/>
          <w:b/>
          <w:sz w:val="28"/>
          <w:szCs w:val="28"/>
        </w:rPr>
        <w:t>0</w:t>
      </w:r>
      <w:r w:rsidRPr="00FA5487">
        <w:rPr>
          <w:rFonts w:ascii="Times New Roman" w:hAnsi="Times New Roman"/>
          <w:sz w:val="28"/>
          <w:szCs w:val="28"/>
        </w:rPr>
        <w:t xml:space="preserve">), что </w:t>
      </w:r>
      <w:r w:rsidRPr="00FA5487">
        <w:rPr>
          <w:rFonts w:ascii="Times New Roman" w:hAnsi="Times New Roman"/>
          <w:b/>
          <w:sz w:val="28"/>
          <w:szCs w:val="28"/>
        </w:rPr>
        <w:t>на одного</w:t>
      </w:r>
      <w:r w:rsidRPr="00FA5487">
        <w:rPr>
          <w:rFonts w:ascii="Times New Roman" w:hAnsi="Times New Roman"/>
          <w:sz w:val="28"/>
          <w:szCs w:val="28"/>
        </w:rPr>
        <w:t xml:space="preserve"> больше, чем в АППГ - 3 человека.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погибших, при пожаре людей,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на 100 тысячное население </w:t>
      </w:r>
      <w:r w:rsidRPr="00FA5487">
        <w:rPr>
          <w:rFonts w:ascii="Times New Roman" w:hAnsi="Times New Roman"/>
          <w:b/>
          <w:sz w:val="28"/>
          <w:szCs w:val="28"/>
        </w:rPr>
        <w:t>0, 00004</w:t>
      </w:r>
      <w:r w:rsidRPr="00FA5487">
        <w:rPr>
          <w:rFonts w:ascii="Times New Roman" w:hAnsi="Times New Roman"/>
          <w:sz w:val="28"/>
          <w:szCs w:val="28"/>
        </w:rPr>
        <w:t xml:space="preserve"> человек, что на </w:t>
      </w:r>
      <w:r w:rsidRPr="00FA5487">
        <w:rPr>
          <w:rFonts w:ascii="Times New Roman" w:hAnsi="Times New Roman"/>
          <w:b/>
          <w:sz w:val="28"/>
          <w:szCs w:val="28"/>
        </w:rPr>
        <w:t>133,33%</w:t>
      </w:r>
      <w:r w:rsidRPr="00FA5487">
        <w:rPr>
          <w:rFonts w:ascii="Times New Roman" w:hAnsi="Times New Roman"/>
          <w:sz w:val="28"/>
          <w:szCs w:val="28"/>
        </w:rPr>
        <w:t xml:space="preserve"> больше, чем в АППГ – </w:t>
      </w:r>
      <w:r w:rsidRPr="00FA5487">
        <w:rPr>
          <w:rFonts w:ascii="Times New Roman" w:hAnsi="Times New Roman"/>
          <w:b/>
          <w:sz w:val="28"/>
          <w:szCs w:val="28"/>
        </w:rPr>
        <w:t>0,00003</w:t>
      </w:r>
      <w:r w:rsidRPr="00FA5487">
        <w:rPr>
          <w:rFonts w:ascii="Times New Roman" w:hAnsi="Times New Roman"/>
          <w:sz w:val="28"/>
          <w:szCs w:val="28"/>
        </w:rPr>
        <w:t xml:space="preserve"> человека</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Получили травмы, и ожоги на пожарах </w:t>
      </w:r>
      <w:r w:rsidRPr="00FA5487">
        <w:rPr>
          <w:rFonts w:ascii="Times New Roman" w:hAnsi="Times New Roman"/>
          <w:b/>
          <w:sz w:val="28"/>
          <w:szCs w:val="28"/>
        </w:rPr>
        <w:t xml:space="preserve">2 </w:t>
      </w:r>
      <w:r w:rsidRPr="00FA5487">
        <w:rPr>
          <w:rFonts w:ascii="Times New Roman" w:hAnsi="Times New Roman"/>
          <w:sz w:val="28"/>
          <w:szCs w:val="28"/>
        </w:rPr>
        <w:t xml:space="preserve">человека, что на </w:t>
      </w:r>
      <w:r w:rsidRPr="00FA5487">
        <w:rPr>
          <w:rFonts w:ascii="Times New Roman" w:hAnsi="Times New Roman"/>
          <w:b/>
          <w:sz w:val="28"/>
          <w:szCs w:val="28"/>
        </w:rPr>
        <w:t>200 % больше</w:t>
      </w:r>
      <w:r w:rsidRPr="00FA5487">
        <w:rPr>
          <w:rFonts w:ascii="Times New Roman" w:hAnsi="Times New Roman"/>
          <w:sz w:val="28"/>
          <w:szCs w:val="28"/>
        </w:rPr>
        <w:t xml:space="preserve">, чем  АППГ - </w:t>
      </w:r>
      <w:r w:rsidRPr="00FA5487">
        <w:rPr>
          <w:rFonts w:ascii="Times New Roman" w:hAnsi="Times New Roman"/>
          <w:b/>
          <w:sz w:val="28"/>
          <w:szCs w:val="28"/>
        </w:rPr>
        <w:t>1</w:t>
      </w:r>
      <w:r w:rsidRPr="00FA5487">
        <w:rPr>
          <w:rFonts w:ascii="Times New Roman" w:hAnsi="Times New Roman"/>
          <w:sz w:val="28"/>
          <w:szCs w:val="28"/>
        </w:rPr>
        <w:t>.</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sz w:val="28"/>
          <w:szCs w:val="28"/>
        </w:rPr>
      </w:pPr>
      <w:r w:rsidRPr="00FA5487">
        <w:rPr>
          <w:rFonts w:ascii="Times New Roman" w:hAnsi="Times New Roman"/>
          <w:sz w:val="28"/>
          <w:szCs w:val="28"/>
        </w:rPr>
        <w:t xml:space="preserve">Общее количество травмированных, при пожаре людей,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на 100 тысячное население 0,00002</w:t>
      </w:r>
      <w:r w:rsidRPr="00FA5487">
        <w:rPr>
          <w:rFonts w:ascii="Times New Roman" w:hAnsi="Times New Roman"/>
          <w:b/>
          <w:sz w:val="28"/>
          <w:szCs w:val="28"/>
        </w:rPr>
        <w:t xml:space="preserve"> </w:t>
      </w:r>
      <w:r w:rsidRPr="00FA5487">
        <w:rPr>
          <w:rFonts w:ascii="Times New Roman" w:hAnsi="Times New Roman"/>
          <w:sz w:val="28"/>
          <w:szCs w:val="28"/>
        </w:rPr>
        <w:t xml:space="preserve">человек, что на </w:t>
      </w:r>
      <w:r w:rsidRPr="00FA5487">
        <w:rPr>
          <w:rFonts w:ascii="Times New Roman" w:hAnsi="Times New Roman"/>
          <w:b/>
          <w:sz w:val="28"/>
          <w:szCs w:val="28"/>
        </w:rPr>
        <w:t>200% меньше</w:t>
      </w:r>
      <w:r w:rsidRPr="00FA5487">
        <w:rPr>
          <w:rFonts w:ascii="Times New Roman" w:hAnsi="Times New Roman"/>
          <w:sz w:val="28"/>
          <w:szCs w:val="28"/>
        </w:rPr>
        <w:t xml:space="preserve">, чем в АППГ – </w:t>
      </w:r>
      <w:r w:rsidRPr="00FA5487">
        <w:rPr>
          <w:rFonts w:ascii="Times New Roman" w:hAnsi="Times New Roman"/>
          <w:b/>
          <w:sz w:val="28"/>
          <w:szCs w:val="28"/>
        </w:rPr>
        <w:t>0,00001</w:t>
      </w:r>
      <w:r w:rsidRPr="00FA5487">
        <w:rPr>
          <w:rFonts w:ascii="Times New Roman" w:hAnsi="Times New Roman"/>
          <w:sz w:val="28"/>
          <w:szCs w:val="28"/>
        </w:rPr>
        <w:t xml:space="preserve"> человек</w:t>
      </w:r>
    </w:p>
    <w:p w:rsidR="00FA5487" w:rsidRPr="00FA5487" w:rsidRDefault="00FA5487" w:rsidP="00FA5487">
      <w:pPr>
        <w:numPr>
          <w:ilvl w:val="0"/>
          <w:numId w:val="12"/>
        </w:numPr>
        <w:tabs>
          <w:tab w:val="clear" w:pos="1374"/>
          <w:tab w:val="num" w:pos="-4033"/>
          <w:tab w:val="num" w:pos="720"/>
        </w:tabs>
        <w:spacing w:after="0" w:line="240" w:lineRule="auto"/>
        <w:ind w:left="327"/>
        <w:jc w:val="both"/>
        <w:rPr>
          <w:rFonts w:ascii="Times New Roman" w:hAnsi="Times New Roman"/>
          <w:b/>
          <w:i/>
          <w:sz w:val="28"/>
          <w:szCs w:val="28"/>
        </w:rPr>
      </w:pPr>
      <w:r w:rsidRPr="00FA5487">
        <w:rPr>
          <w:rFonts w:ascii="Times New Roman" w:hAnsi="Times New Roman"/>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w:t>
      </w:r>
      <w:r w:rsidRPr="00FA5487">
        <w:rPr>
          <w:rFonts w:ascii="Times New Roman" w:hAnsi="Times New Roman"/>
          <w:sz w:val="28"/>
          <w:szCs w:val="28"/>
        </w:rPr>
        <w:t>о</w:t>
      </w:r>
      <w:r w:rsidRPr="00FA5487">
        <w:rPr>
          <w:rFonts w:ascii="Times New Roman" w:hAnsi="Times New Roman"/>
          <w:sz w:val="28"/>
          <w:szCs w:val="28"/>
        </w:rPr>
        <w:t>ну 12 человек.</w:t>
      </w: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Default="00FA5487" w:rsidP="00FA5487">
      <w:pPr>
        <w:ind w:left="1374"/>
        <w:jc w:val="center"/>
        <w:rPr>
          <w:b/>
          <w:i/>
          <w:sz w:val="20"/>
          <w:szCs w:val="20"/>
        </w:rPr>
      </w:pPr>
    </w:p>
    <w:p w:rsidR="00FA5487"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4F3C24" w:rsidRDefault="00FA5487" w:rsidP="00FA5487">
      <w:pPr>
        <w:ind w:left="1374"/>
        <w:jc w:val="center"/>
        <w:rPr>
          <w:b/>
          <w:i/>
          <w:sz w:val="20"/>
          <w:szCs w:val="20"/>
        </w:rPr>
      </w:pPr>
    </w:p>
    <w:p w:rsidR="00FA5487" w:rsidRPr="00FA5487" w:rsidRDefault="00FA5487" w:rsidP="00FA5487">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количества пожаров в населённых пунктах Туруханского района</w:t>
      </w:r>
    </w:p>
    <w:p w:rsidR="00FA5487" w:rsidRPr="00FA5487" w:rsidRDefault="00FA5487" w:rsidP="00FA5487">
      <w:pPr>
        <w:spacing w:after="0" w:line="240" w:lineRule="auto"/>
        <w:jc w:val="center"/>
        <w:rPr>
          <w:rFonts w:ascii="Times New Roman" w:hAnsi="Times New Roman"/>
          <w:b/>
          <w:i/>
          <w:sz w:val="28"/>
          <w:szCs w:val="28"/>
          <w:u w:val="single"/>
        </w:rPr>
      </w:pPr>
      <w:r w:rsidRPr="00FA5487">
        <w:rPr>
          <w:rFonts w:ascii="Times New Roman" w:hAnsi="Times New Roman"/>
          <w:b/>
          <w:i/>
          <w:sz w:val="28"/>
          <w:szCs w:val="28"/>
          <w:u w:val="single"/>
        </w:rPr>
        <w:t>в 2020 году в сравнении с аналогичным периодом 2019</w:t>
      </w:r>
      <w:r>
        <w:rPr>
          <w:rFonts w:ascii="Times New Roman" w:hAnsi="Times New Roman"/>
          <w:b/>
          <w:i/>
          <w:sz w:val="28"/>
          <w:szCs w:val="28"/>
          <w:u w:val="single"/>
        </w:rPr>
        <w:t xml:space="preserve"> года</w:t>
      </w:r>
    </w:p>
    <w:tbl>
      <w:tblPr>
        <w:tblW w:w="10559" w:type="dxa"/>
        <w:tblLayout w:type="fixed"/>
        <w:tblCellMar>
          <w:left w:w="10" w:type="dxa"/>
          <w:right w:w="10" w:type="dxa"/>
        </w:tblCellMar>
        <w:tblLook w:val="0000" w:firstRow="0" w:lastRow="0" w:firstColumn="0" w:lastColumn="0" w:noHBand="0" w:noVBand="0"/>
      </w:tblPr>
      <w:tblGrid>
        <w:gridCol w:w="2880"/>
        <w:gridCol w:w="1080"/>
        <w:gridCol w:w="1128"/>
        <w:gridCol w:w="1411"/>
        <w:gridCol w:w="998"/>
        <w:gridCol w:w="1133"/>
        <w:gridCol w:w="1694"/>
        <w:gridCol w:w="235"/>
      </w:tblGrid>
      <w:tr w:rsidR="00FA5487" w:rsidRPr="004F3C24" w:rsidTr="003B409D">
        <w:trPr>
          <w:gridAfter w:val="1"/>
          <w:wAfter w:w="235" w:type="dxa"/>
          <w:trHeight w:hRule="exact" w:val="293"/>
        </w:trPr>
        <w:tc>
          <w:tcPr>
            <w:tcW w:w="2880"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Населённый пункт</w:t>
            </w:r>
          </w:p>
        </w:tc>
        <w:tc>
          <w:tcPr>
            <w:tcW w:w="3619" w:type="dxa"/>
            <w:gridSpan w:val="3"/>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Pr>
                <w:rStyle w:val="28pt0"/>
                <w:sz w:val="24"/>
                <w:szCs w:val="24"/>
              </w:rPr>
              <w:t>Количество пожаров 2020</w:t>
            </w:r>
            <w:r w:rsidRPr="004F3C24">
              <w:rPr>
                <w:rStyle w:val="28pt0"/>
                <w:sz w:val="24"/>
                <w:szCs w:val="24"/>
              </w:rPr>
              <w:t xml:space="preserve">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Количество пожаров</w:t>
            </w:r>
            <w:r>
              <w:rPr>
                <w:rStyle w:val="28pt0"/>
                <w:sz w:val="24"/>
                <w:szCs w:val="24"/>
              </w:rPr>
              <w:t xml:space="preserve"> 2019</w:t>
            </w:r>
            <w:r w:rsidRPr="004F3C24">
              <w:rPr>
                <w:rStyle w:val="28pt0"/>
                <w:sz w:val="24"/>
                <w:szCs w:val="24"/>
              </w:rPr>
              <w:t xml:space="preserve"> года</w:t>
            </w:r>
          </w:p>
        </w:tc>
      </w:tr>
      <w:tr w:rsidR="00FA5487" w:rsidRPr="004F3C24" w:rsidTr="003B409D">
        <w:trPr>
          <w:gridAfter w:val="1"/>
          <w:wAfter w:w="235" w:type="dxa"/>
          <w:trHeight w:hRule="exact" w:val="288"/>
        </w:trPr>
        <w:tc>
          <w:tcPr>
            <w:tcW w:w="2880" w:type="dxa"/>
            <w:tcBorders>
              <w:left w:val="single" w:sz="4" w:space="0" w:color="auto"/>
            </w:tcBorders>
            <w:shd w:val="clear" w:color="auto" w:fill="FFFFFF"/>
          </w:tcPr>
          <w:p w:rsidR="00FA5487" w:rsidRPr="004F3C24" w:rsidRDefault="00FA5487" w:rsidP="003B409D">
            <w:pPr>
              <w:contextualSpacing/>
            </w:pPr>
          </w:p>
        </w:tc>
        <w:tc>
          <w:tcPr>
            <w:tcW w:w="1080"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пожары</w:t>
            </w:r>
          </w:p>
        </w:tc>
        <w:tc>
          <w:tcPr>
            <w:tcW w:w="1128"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погибшие</w:t>
            </w:r>
          </w:p>
        </w:tc>
        <w:tc>
          <w:tcPr>
            <w:tcW w:w="1411"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proofErr w:type="spellStart"/>
            <w:r w:rsidRPr="004F3C24">
              <w:rPr>
                <w:rStyle w:val="28pt0"/>
                <w:sz w:val="24"/>
                <w:szCs w:val="24"/>
              </w:rPr>
              <w:t>травмиро</w:t>
            </w:r>
            <w:proofErr w:type="spellEnd"/>
            <w:r w:rsidRPr="004F3C24">
              <w:rPr>
                <w:rStyle w:val="28pt0"/>
                <w:sz w:val="24"/>
                <w:szCs w:val="24"/>
              </w:rPr>
              <w:t>-</w:t>
            </w:r>
          </w:p>
        </w:tc>
        <w:tc>
          <w:tcPr>
            <w:tcW w:w="998"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left="140" w:firstLine="0"/>
              <w:contextualSpacing/>
              <w:rPr>
                <w:sz w:val="24"/>
                <w:szCs w:val="24"/>
              </w:rPr>
            </w:pPr>
            <w:r w:rsidRPr="004F3C24">
              <w:rPr>
                <w:rStyle w:val="28pt0"/>
                <w:sz w:val="24"/>
                <w:szCs w:val="24"/>
              </w:rPr>
              <w:t>Пож</w:t>
            </w:r>
            <w:r w:rsidRPr="004F3C24">
              <w:rPr>
                <w:rStyle w:val="28pt0"/>
                <w:sz w:val="24"/>
                <w:szCs w:val="24"/>
              </w:rPr>
              <w:t>а</w:t>
            </w:r>
            <w:r w:rsidRPr="004F3C24">
              <w:rPr>
                <w:rStyle w:val="28pt0"/>
                <w:sz w:val="24"/>
                <w:szCs w:val="24"/>
              </w:rPr>
              <w:t>ры</w:t>
            </w:r>
          </w:p>
        </w:tc>
        <w:tc>
          <w:tcPr>
            <w:tcW w:w="1133" w:type="dxa"/>
            <w:tcBorders>
              <w:top w:val="single" w:sz="4" w:space="0" w:color="auto"/>
              <w:lef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FA5487" w:rsidRPr="0012544F" w:rsidRDefault="00FA5487" w:rsidP="003B409D">
            <w:pPr>
              <w:pStyle w:val="26"/>
              <w:shd w:val="clear" w:color="auto" w:fill="auto"/>
              <w:spacing w:before="0" w:after="0" w:line="240" w:lineRule="auto"/>
              <w:ind w:firstLine="0"/>
              <w:contextualSpacing/>
              <w:jc w:val="center"/>
              <w:rPr>
                <w:sz w:val="24"/>
                <w:szCs w:val="24"/>
              </w:rPr>
            </w:pPr>
            <w:proofErr w:type="spellStart"/>
            <w:r w:rsidRPr="004F3C24">
              <w:rPr>
                <w:rStyle w:val="28pt0"/>
                <w:sz w:val="24"/>
                <w:szCs w:val="24"/>
              </w:rPr>
              <w:t>травмиро</w:t>
            </w:r>
            <w:proofErr w:type="spellEnd"/>
            <w:r w:rsidRPr="004F3C24">
              <w:rPr>
                <w:rStyle w:val="28pt0"/>
                <w:sz w:val="24"/>
                <w:szCs w:val="24"/>
              </w:rPr>
              <w:t>-</w:t>
            </w:r>
          </w:p>
        </w:tc>
      </w:tr>
      <w:tr w:rsidR="00FA5487" w:rsidRPr="004F3C24" w:rsidTr="003B409D">
        <w:trPr>
          <w:gridAfter w:val="1"/>
          <w:wAfter w:w="235" w:type="dxa"/>
          <w:trHeight w:hRule="exact" w:val="269"/>
        </w:trPr>
        <w:tc>
          <w:tcPr>
            <w:tcW w:w="2880" w:type="dxa"/>
            <w:tcBorders>
              <w:left w:val="single" w:sz="4" w:space="0" w:color="auto"/>
            </w:tcBorders>
            <w:shd w:val="clear" w:color="auto" w:fill="FFFFFF"/>
          </w:tcPr>
          <w:p w:rsidR="00FA5487" w:rsidRPr="004F3C24" w:rsidRDefault="00FA5487" w:rsidP="003B409D">
            <w:pPr>
              <w:contextualSpacing/>
            </w:pPr>
          </w:p>
        </w:tc>
        <w:tc>
          <w:tcPr>
            <w:tcW w:w="1080" w:type="dxa"/>
            <w:tcBorders>
              <w:left w:val="single" w:sz="4" w:space="0" w:color="auto"/>
            </w:tcBorders>
            <w:shd w:val="clear" w:color="auto" w:fill="FFFFFF"/>
          </w:tcPr>
          <w:p w:rsidR="00FA5487" w:rsidRPr="004F3C24" w:rsidRDefault="00FA5487" w:rsidP="003B409D">
            <w:pPr>
              <w:contextualSpacing/>
            </w:pPr>
          </w:p>
        </w:tc>
        <w:tc>
          <w:tcPr>
            <w:tcW w:w="1128" w:type="dxa"/>
            <w:tcBorders>
              <w:left w:val="single" w:sz="4" w:space="0" w:color="auto"/>
            </w:tcBorders>
            <w:shd w:val="clear" w:color="auto" w:fill="FFFFFF"/>
          </w:tcPr>
          <w:p w:rsidR="00FA5487" w:rsidRPr="004F3C24" w:rsidRDefault="00FA5487" w:rsidP="003B409D">
            <w:pPr>
              <w:contextualSpacing/>
            </w:pPr>
          </w:p>
        </w:tc>
        <w:tc>
          <w:tcPr>
            <w:tcW w:w="1411" w:type="dxa"/>
            <w:tcBorders>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ванные</w:t>
            </w:r>
          </w:p>
        </w:tc>
        <w:tc>
          <w:tcPr>
            <w:tcW w:w="998" w:type="dxa"/>
            <w:tcBorders>
              <w:left w:val="single" w:sz="4" w:space="0" w:color="auto"/>
            </w:tcBorders>
            <w:shd w:val="clear" w:color="auto" w:fill="FFFFFF"/>
          </w:tcPr>
          <w:p w:rsidR="00FA5487" w:rsidRPr="004F3C24" w:rsidRDefault="00FA5487" w:rsidP="003B409D">
            <w:pPr>
              <w:contextualSpacing/>
            </w:pPr>
          </w:p>
        </w:tc>
        <w:tc>
          <w:tcPr>
            <w:tcW w:w="1133" w:type="dxa"/>
            <w:tcBorders>
              <w:left w:val="single" w:sz="4" w:space="0" w:color="auto"/>
            </w:tcBorders>
            <w:shd w:val="clear" w:color="auto" w:fill="FFFFFF"/>
          </w:tcPr>
          <w:p w:rsidR="00FA5487" w:rsidRPr="004F3C24" w:rsidRDefault="00FA5487" w:rsidP="003B409D">
            <w:pPr>
              <w:contextualSpacing/>
            </w:pPr>
          </w:p>
        </w:tc>
        <w:tc>
          <w:tcPr>
            <w:tcW w:w="1694" w:type="dxa"/>
            <w:tcBorders>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4F3C24">
              <w:rPr>
                <w:rStyle w:val="28pt0"/>
                <w:sz w:val="24"/>
                <w:szCs w:val="24"/>
              </w:rPr>
              <w:t>ванные</w:t>
            </w:r>
          </w:p>
        </w:tc>
      </w:tr>
      <w:tr w:rsidR="00FA5487" w:rsidRPr="004F3C24" w:rsidTr="003B409D">
        <w:trPr>
          <w:gridAfter w:val="1"/>
          <w:wAfter w:w="235" w:type="dxa"/>
          <w:trHeight w:hRule="exact" w:val="288"/>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Игарка</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18</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11</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Светлогорск</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Бор</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15</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10</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Подкаменная Тунгуска</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Сумароково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Верхнеимбатск</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Чулково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Алинское</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Колокольный Яр</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Ворогово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Индыгино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Сандакчес</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b/>
                <w:sz w:val="24"/>
                <w:szCs w:val="24"/>
              </w:rPr>
            </w:pPr>
            <w:proofErr w:type="spellStart"/>
            <w:r w:rsidRPr="0012544F">
              <w:rPr>
                <w:b/>
                <w:sz w:val="24"/>
                <w:szCs w:val="24"/>
              </w:rPr>
              <w:t>Зотино</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b/>
                <w:sz w:val="24"/>
                <w:szCs w:val="24"/>
              </w:rPr>
            </w:pPr>
            <w:r w:rsidRPr="0012544F">
              <w:rPr>
                <w:b/>
                <w:sz w:val="24"/>
                <w:szCs w:val="24"/>
              </w:rPr>
              <w:t>Туруханск</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15</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24</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Селиваниха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Бакланиха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Бахта</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Верещагино</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Горошиха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Канготово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Келлог</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Курейка</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Мадуйка</w:t>
            </w:r>
            <w:proofErr w:type="spellEnd"/>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Советская Речка</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65"/>
        </w:trPr>
        <w:tc>
          <w:tcPr>
            <w:tcW w:w="28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Старотуруханск</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Сургутиха</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Фарково</w:t>
            </w:r>
            <w:proofErr w:type="spellEnd"/>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r w:rsidRPr="0012544F">
              <w:rPr>
                <w:sz w:val="24"/>
                <w:szCs w:val="24"/>
              </w:rPr>
              <w:t>Янов Стан (метеостанция)</w:t>
            </w:r>
          </w:p>
        </w:tc>
        <w:tc>
          <w:tcPr>
            <w:tcW w:w="1080"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both"/>
              <w:rPr>
                <w:sz w:val="24"/>
                <w:szCs w:val="24"/>
              </w:rPr>
            </w:pPr>
            <w:proofErr w:type="spellStart"/>
            <w:r w:rsidRPr="0012544F">
              <w:rPr>
                <w:sz w:val="24"/>
                <w:szCs w:val="24"/>
              </w:rPr>
              <w:t>Ванкорское</w:t>
            </w:r>
            <w:proofErr w:type="spellEnd"/>
            <w:r w:rsidRPr="0012544F">
              <w:rPr>
                <w:sz w:val="24"/>
                <w:szCs w:val="24"/>
              </w:rPr>
              <w:t xml:space="preserve"> месторожд</w:t>
            </w:r>
            <w:r w:rsidRPr="0012544F">
              <w:rPr>
                <w:sz w:val="24"/>
                <w:szCs w:val="24"/>
              </w:rPr>
              <w:t>е</w:t>
            </w:r>
            <w:r w:rsidRPr="0012544F">
              <w:rPr>
                <w:sz w:val="24"/>
                <w:szCs w:val="24"/>
              </w:rPr>
              <w:t>ние</w:t>
            </w:r>
          </w:p>
        </w:tc>
        <w:tc>
          <w:tcPr>
            <w:tcW w:w="1080"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28"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411"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998" w:type="dxa"/>
            <w:tcBorders>
              <w:top w:val="single" w:sz="4" w:space="0" w:color="auto"/>
              <w:lef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c>
          <w:tcPr>
            <w:tcW w:w="1133" w:type="dxa"/>
            <w:tcBorders>
              <w:top w:val="single" w:sz="4" w:space="0" w:color="auto"/>
              <w:lef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w:t>
            </w:r>
          </w:p>
        </w:tc>
      </w:tr>
      <w:tr w:rsidR="00FA5487" w:rsidRPr="004F3C24" w:rsidTr="003B409D">
        <w:trPr>
          <w:gridAfter w:val="1"/>
          <w:wAfter w:w="235"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rPr>
                <w:sz w:val="24"/>
                <w:szCs w:val="24"/>
              </w:rPr>
            </w:pPr>
            <w:r w:rsidRPr="004F3C24">
              <w:rPr>
                <w:rStyle w:val="28pt0"/>
                <w:sz w:val="24"/>
                <w:szCs w:val="24"/>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60</w:t>
            </w:r>
          </w:p>
        </w:tc>
        <w:tc>
          <w:tcPr>
            <w:tcW w:w="1128"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4</w:t>
            </w:r>
          </w:p>
        </w:tc>
        <w:tc>
          <w:tcPr>
            <w:tcW w:w="1411"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2</w:t>
            </w:r>
          </w:p>
        </w:tc>
        <w:tc>
          <w:tcPr>
            <w:tcW w:w="998"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59</w:t>
            </w:r>
          </w:p>
        </w:tc>
        <w:tc>
          <w:tcPr>
            <w:tcW w:w="1133" w:type="dxa"/>
            <w:tcBorders>
              <w:top w:val="single" w:sz="4" w:space="0" w:color="auto"/>
              <w:left w:val="single" w:sz="4" w:space="0" w:color="auto"/>
              <w:bottom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FA5487" w:rsidRPr="0012544F" w:rsidRDefault="00FA5487" w:rsidP="003B409D">
            <w:pPr>
              <w:pStyle w:val="26"/>
              <w:shd w:val="clear" w:color="auto" w:fill="auto"/>
              <w:spacing w:before="0" w:after="0" w:line="240" w:lineRule="auto"/>
              <w:ind w:firstLine="0"/>
              <w:contextualSpacing/>
              <w:jc w:val="center"/>
              <w:rPr>
                <w:sz w:val="24"/>
                <w:szCs w:val="24"/>
              </w:rPr>
            </w:pPr>
            <w:r w:rsidRPr="0012544F">
              <w:rPr>
                <w:sz w:val="24"/>
                <w:szCs w:val="24"/>
              </w:rPr>
              <w:t>1</w:t>
            </w:r>
          </w:p>
        </w:tc>
      </w:tr>
      <w:tr w:rsidR="00FA5487" w:rsidRPr="004F3C24" w:rsidTr="003B409D">
        <w:tblPrEx>
          <w:tblCellMar>
            <w:left w:w="108" w:type="dxa"/>
            <w:right w:w="108" w:type="dxa"/>
          </w:tblCellMar>
          <w:tblLook w:val="01E0" w:firstRow="1" w:lastRow="1" w:firstColumn="1" w:lastColumn="1" w:noHBand="0" w:noVBand="0"/>
        </w:tblPrEx>
        <w:trPr>
          <w:trHeight w:val="300"/>
        </w:trPr>
        <w:tc>
          <w:tcPr>
            <w:tcW w:w="10559" w:type="dxa"/>
            <w:gridSpan w:val="8"/>
            <w:shd w:val="clear" w:color="auto" w:fill="auto"/>
          </w:tcPr>
          <w:p w:rsidR="00FA5487" w:rsidRPr="004F3C24" w:rsidRDefault="00FA5487" w:rsidP="003B409D">
            <w:pPr>
              <w:jc w:val="center"/>
              <w:rPr>
                <w:b/>
              </w:rPr>
            </w:pPr>
          </w:p>
        </w:tc>
      </w:tr>
    </w:tbl>
    <w:p w:rsidR="0074047F" w:rsidRDefault="00FA5487" w:rsidP="00FA5487">
      <w:pPr>
        <w:rPr>
          <w:rFonts w:ascii="Times New Roman" w:hAnsi="Times New Roman"/>
          <w:b/>
          <w:sz w:val="28"/>
          <w:szCs w:val="28"/>
        </w:rPr>
      </w:pPr>
      <w:r w:rsidRPr="004F3C24">
        <w:rPr>
          <w:i/>
          <w:sz w:val="26"/>
          <w:szCs w:val="26"/>
        </w:rPr>
        <w:tab/>
      </w:r>
      <w:r w:rsidRPr="00FA5487">
        <w:rPr>
          <w:rFonts w:ascii="Times New Roman" w:hAnsi="Times New Roman"/>
          <w:sz w:val="28"/>
          <w:szCs w:val="28"/>
        </w:rPr>
        <w:t xml:space="preserve">Относительно обстановка с пожарами на обслуживаемой территории ОНД и </w:t>
      </w:r>
      <w:proofErr w:type="gramStart"/>
      <w:r w:rsidRPr="00FA5487">
        <w:rPr>
          <w:rFonts w:ascii="Times New Roman" w:hAnsi="Times New Roman"/>
          <w:sz w:val="28"/>
          <w:szCs w:val="28"/>
        </w:rPr>
        <w:t>ПР</w:t>
      </w:r>
      <w:proofErr w:type="gramEnd"/>
      <w:r w:rsidRPr="00FA5487">
        <w:rPr>
          <w:rFonts w:ascii="Times New Roman" w:hAnsi="Times New Roman"/>
          <w:sz w:val="28"/>
          <w:szCs w:val="28"/>
        </w:rPr>
        <w:t xml:space="preserve"> по Туруханскому району незначительно ухудшилась в отношении с АППГ на</w:t>
      </w:r>
      <w:r w:rsidRPr="00FA5487">
        <w:rPr>
          <w:rFonts w:ascii="Times New Roman" w:hAnsi="Times New Roman"/>
          <w:b/>
          <w:sz w:val="28"/>
          <w:szCs w:val="28"/>
        </w:rPr>
        <w:t xml:space="preserve"> 1,7 %</w:t>
      </w:r>
      <w:r w:rsidRPr="00FA5487">
        <w:rPr>
          <w:rFonts w:ascii="Times New Roman" w:hAnsi="Times New Roman"/>
          <w:sz w:val="28"/>
          <w:szCs w:val="28"/>
        </w:rPr>
        <w:t xml:space="preserve">. Особое место среди населённых пунктов по количеству пожаров в районе занимают (с. Туруханск – </w:t>
      </w:r>
      <w:r w:rsidRPr="00FA5487">
        <w:rPr>
          <w:rFonts w:ascii="Times New Roman" w:hAnsi="Times New Roman"/>
          <w:b/>
          <w:sz w:val="28"/>
          <w:szCs w:val="28"/>
        </w:rPr>
        <w:t>15</w:t>
      </w:r>
      <w:r w:rsidRPr="00FA5487">
        <w:rPr>
          <w:rFonts w:ascii="Times New Roman" w:hAnsi="Times New Roman"/>
          <w:sz w:val="28"/>
          <w:szCs w:val="28"/>
        </w:rPr>
        <w:t xml:space="preserve">, п. Бор - </w:t>
      </w:r>
      <w:r w:rsidRPr="00FA5487">
        <w:rPr>
          <w:rFonts w:ascii="Times New Roman" w:hAnsi="Times New Roman"/>
          <w:b/>
          <w:sz w:val="28"/>
          <w:szCs w:val="28"/>
        </w:rPr>
        <w:t>15</w:t>
      </w:r>
      <w:r w:rsidRPr="00FA5487">
        <w:rPr>
          <w:rFonts w:ascii="Times New Roman" w:hAnsi="Times New Roman"/>
          <w:sz w:val="28"/>
          <w:szCs w:val="28"/>
        </w:rPr>
        <w:t xml:space="preserve">, г. Игарка - </w:t>
      </w:r>
      <w:r w:rsidRPr="00FA5487">
        <w:rPr>
          <w:rFonts w:ascii="Times New Roman" w:hAnsi="Times New Roman"/>
          <w:b/>
          <w:sz w:val="28"/>
          <w:szCs w:val="28"/>
        </w:rPr>
        <w:t>18</w:t>
      </w:r>
      <w:r w:rsidRPr="00FA5487">
        <w:rPr>
          <w:rFonts w:ascii="Times New Roman" w:hAnsi="Times New Roman"/>
          <w:sz w:val="28"/>
          <w:szCs w:val="28"/>
        </w:rPr>
        <w:t xml:space="preserve">), на долю которых приходится </w:t>
      </w:r>
      <w:r w:rsidRPr="00FA5487">
        <w:rPr>
          <w:rFonts w:ascii="Times New Roman" w:hAnsi="Times New Roman"/>
          <w:b/>
          <w:sz w:val="28"/>
          <w:szCs w:val="28"/>
        </w:rPr>
        <w:t>80 %</w:t>
      </w:r>
      <w:r w:rsidRPr="00FA5487">
        <w:rPr>
          <w:rFonts w:ascii="Times New Roman" w:hAnsi="Times New Roman"/>
          <w:sz w:val="28"/>
          <w:szCs w:val="28"/>
        </w:rPr>
        <w:t xml:space="preserve"> от общ</w:t>
      </w:r>
      <w:r w:rsidRPr="00FA5487">
        <w:rPr>
          <w:rFonts w:ascii="Times New Roman" w:hAnsi="Times New Roman"/>
          <w:sz w:val="28"/>
          <w:szCs w:val="28"/>
        </w:rPr>
        <w:t>е</w:t>
      </w:r>
      <w:r w:rsidRPr="00FA5487">
        <w:rPr>
          <w:rFonts w:ascii="Times New Roman" w:hAnsi="Times New Roman"/>
          <w:sz w:val="28"/>
          <w:szCs w:val="28"/>
        </w:rPr>
        <w:t>го количества пожаров (</w:t>
      </w:r>
      <w:r w:rsidRPr="00FA5487">
        <w:rPr>
          <w:rFonts w:ascii="Times New Roman" w:hAnsi="Times New Roman"/>
          <w:b/>
          <w:sz w:val="28"/>
          <w:szCs w:val="28"/>
        </w:rPr>
        <w:t>48</w:t>
      </w:r>
      <w:r w:rsidRPr="00FA5487">
        <w:rPr>
          <w:rFonts w:ascii="Times New Roman" w:hAnsi="Times New Roman"/>
          <w:sz w:val="28"/>
          <w:szCs w:val="28"/>
        </w:rPr>
        <w:t xml:space="preserve"> пожаров). При увеличении общего количества пожаров по району на </w:t>
      </w:r>
      <w:r w:rsidRPr="00FA5487">
        <w:rPr>
          <w:rFonts w:ascii="Times New Roman" w:hAnsi="Times New Roman"/>
          <w:b/>
          <w:sz w:val="28"/>
          <w:szCs w:val="28"/>
        </w:rPr>
        <w:t xml:space="preserve">1,7 %. </w:t>
      </w:r>
    </w:p>
    <w:p w:rsidR="0074047F" w:rsidRPr="00FA5487" w:rsidRDefault="0074047F" w:rsidP="00FA5487">
      <w:pPr>
        <w:rPr>
          <w:rFonts w:ascii="Times New Roman" w:hAnsi="Times New Roman"/>
          <w:sz w:val="28"/>
          <w:szCs w:val="28"/>
        </w:rPr>
      </w:pPr>
    </w:p>
    <w:p w:rsidR="00FA5487" w:rsidRPr="00FA5487" w:rsidRDefault="00FA5487" w:rsidP="00FA5487">
      <w:pPr>
        <w:spacing w:after="0" w:line="240" w:lineRule="auto"/>
        <w:ind w:firstLine="539"/>
        <w:jc w:val="center"/>
        <w:rPr>
          <w:rFonts w:ascii="Times New Roman" w:hAnsi="Times New Roman"/>
          <w:b/>
          <w:i/>
          <w:sz w:val="28"/>
          <w:szCs w:val="28"/>
          <w:u w:val="single"/>
        </w:rPr>
      </w:pPr>
      <w:r w:rsidRPr="00FA5487">
        <w:rPr>
          <w:rFonts w:ascii="Times New Roman" w:hAnsi="Times New Roman"/>
          <w:b/>
          <w:i/>
          <w:sz w:val="28"/>
          <w:szCs w:val="28"/>
          <w:u w:val="single"/>
        </w:rPr>
        <w:lastRenderedPageBreak/>
        <w:t>Показатели обстановки с пожарами в г. Игарка</w:t>
      </w:r>
    </w:p>
    <w:p w:rsidR="00FA5487" w:rsidRPr="00FA5487" w:rsidRDefault="00FA5487" w:rsidP="00FA5487">
      <w:pPr>
        <w:spacing w:after="0" w:line="240" w:lineRule="auto"/>
        <w:ind w:firstLine="539"/>
        <w:jc w:val="center"/>
        <w:rPr>
          <w:rFonts w:ascii="Times New Roman" w:hAnsi="Times New Roman"/>
          <w:b/>
          <w:i/>
          <w:sz w:val="28"/>
          <w:szCs w:val="28"/>
          <w:u w:val="single"/>
        </w:rPr>
      </w:pPr>
      <w:r w:rsidRPr="00FA5487">
        <w:rPr>
          <w:rFonts w:ascii="Times New Roman" w:hAnsi="Times New Roman"/>
          <w:b/>
          <w:i/>
          <w:sz w:val="28"/>
          <w:szCs w:val="28"/>
          <w:u w:val="single"/>
        </w:rPr>
        <w:t xml:space="preserve">и сельских населённых </w:t>
      </w:r>
      <w:proofErr w:type="gramStart"/>
      <w:r w:rsidRPr="00FA5487">
        <w:rPr>
          <w:rFonts w:ascii="Times New Roman" w:hAnsi="Times New Roman"/>
          <w:b/>
          <w:i/>
          <w:sz w:val="28"/>
          <w:szCs w:val="28"/>
          <w:u w:val="single"/>
        </w:rPr>
        <w:t>пунктах</w:t>
      </w:r>
      <w:proofErr w:type="gramEnd"/>
      <w:r w:rsidRPr="00FA5487">
        <w:rPr>
          <w:rFonts w:ascii="Times New Roman" w:hAnsi="Times New Roman"/>
          <w:b/>
          <w:i/>
          <w:sz w:val="28"/>
          <w:szCs w:val="28"/>
          <w:u w:val="single"/>
        </w:rPr>
        <w:t xml:space="preserve"> района</w:t>
      </w:r>
    </w:p>
    <w:p w:rsidR="00FA5487" w:rsidRPr="005070E8" w:rsidRDefault="00FA5487" w:rsidP="00FA5487">
      <w:pPr>
        <w:ind w:firstLine="540"/>
        <w:jc w:val="center"/>
        <w:rPr>
          <w:b/>
          <w:i/>
          <w:highlight w:val="yellow"/>
        </w:rPr>
      </w:pPr>
      <w:r>
        <w:rPr>
          <w:noProof/>
        </w:rPr>
        <w:drawing>
          <wp:anchor distT="0" distB="0" distL="114300" distR="114300" simplePos="0" relativeHeight="251664384" behindDoc="1" locked="0" layoutInCell="1" allowOverlap="1">
            <wp:simplePos x="0" y="0"/>
            <wp:positionH relativeFrom="column">
              <wp:posOffset>479630</wp:posOffset>
            </wp:positionH>
            <wp:positionV relativeFrom="paragraph">
              <wp:posOffset>9914</wp:posOffset>
            </wp:positionV>
            <wp:extent cx="5868260" cy="2746867"/>
            <wp:effectExtent l="7825" t="6104" r="7825" b="6104"/>
            <wp:wrapNone/>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A5487" w:rsidRPr="005070E8" w:rsidRDefault="00FA5487" w:rsidP="00FA5487">
      <w:pPr>
        <w:jc w:val="both"/>
        <w:rPr>
          <w:sz w:val="28"/>
          <w:szCs w:val="28"/>
          <w:highlight w:val="yellow"/>
        </w:rPr>
      </w:pPr>
    </w:p>
    <w:p w:rsidR="00FA5487" w:rsidRPr="005070E8" w:rsidRDefault="00FA5487" w:rsidP="00FA5487">
      <w:pPr>
        <w:jc w:val="both"/>
        <w:rPr>
          <w:sz w:val="28"/>
          <w:szCs w:val="28"/>
          <w:highlight w:val="yellow"/>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Default="00FA5487" w:rsidP="00FA5487">
      <w:pPr>
        <w:ind w:firstLine="709"/>
        <w:jc w:val="both"/>
        <w:rPr>
          <w:sz w:val="26"/>
          <w:szCs w:val="26"/>
        </w:rPr>
      </w:pPr>
    </w:p>
    <w:p w:rsidR="00FA5487" w:rsidRPr="00FA5487" w:rsidRDefault="00FA5487" w:rsidP="00FA5487">
      <w:pPr>
        <w:ind w:firstLine="709"/>
        <w:jc w:val="both"/>
        <w:rPr>
          <w:rFonts w:ascii="Times New Roman" w:hAnsi="Times New Roman"/>
          <w:sz w:val="28"/>
          <w:szCs w:val="28"/>
        </w:rPr>
      </w:pPr>
      <w:r w:rsidRPr="00FA5487">
        <w:rPr>
          <w:rFonts w:ascii="Times New Roman" w:hAnsi="Times New Roman"/>
          <w:sz w:val="28"/>
          <w:szCs w:val="28"/>
        </w:rPr>
        <w:t xml:space="preserve">В структуре пожаров </w:t>
      </w:r>
      <w:r w:rsidRPr="00FA5487">
        <w:rPr>
          <w:rFonts w:ascii="Times New Roman" w:hAnsi="Times New Roman"/>
          <w:b/>
          <w:sz w:val="28"/>
          <w:szCs w:val="28"/>
        </w:rPr>
        <w:t>70%</w:t>
      </w:r>
      <w:r w:rsidRPr="00FA5487">
        <w:rPr>
          <w:rFonts w:ascii="Times New Roman" w:hAnsi="Times New Roman"/>
          <w:sz w:val="28"/>
          <w:szCs w:val="28"/>
        </w:rPr>
        <w:t xml:space="preserve"> (</w:t>
      </w:r>
      <w:r w:rsidRPr="00FA5487">
        <w:rPr>
          <w:rFonts w:ascii="Times New Roman" w:hAnsi="Times New Roman"/>
          <w:b/>
          <w:sz w:val="28"/>
          <w:szCs w:val="28"/>
        </w:rPr>
        <w:t>42</w:t>
      </w:r>
      <w:r w:rsidRPr="00FA5487">
        <w:rPr>
          <w:rFonts w:ascii="Times New Roman" w:hAnsi="Times New Roman"/>
          <w:sz w:val="28"/>
          <w:szCs w:val="28"/>
        </w:rPr>
        <w:t xml:space="preserve"> пожаров) от общего их количества (</w:t>
      </w:r>
      <w:r w:rsidRPr="00FA5487">
        <w:rPr>
          <w:rFonts w:ascii="Times New Roman" w:hAnsi="Times New Roman"/>
          <w:b/>
          <w:sz w:val="28"/>
          <w:szCs w:val="28"/>
        </w:rPr>
        <w:t>60</w:t>
      </w:r>
      <w:r w:rsidRPr="00FA5487">
        <w:rPr>
          <w:rFonts w:ascii="Times New Roman" w:hAnsi="Times New Roman"/>
          <w:sz w:val="28"/>
          <w:szCs w:val="28"/>
        </w:rPr>
        <w:t xml:space="preserve"> пожаров) приходится на сельские населенные пункты, включая районный центр. Большее кол</w:t>
      </w:r>
      <w:r w:rsidRPr="00FA5487">
        <w:rPr>
          <w:rFonts w:ascii="Times New Roman" w:hAnsi="Times New Roman"/>
          <w:sz w:val="28"/>
          <w:szCs w:val="28"/>
        </w:rPr>
        <w:t>и</w:t>
      </w:r>
      <w:r w:rsidRPr="00FA5487">
        <w:rPr>
          <w:rFonts w:ascii="Times New Roman" w:hAnsi="Times New Roman"/>
          <w:sz w:val="28"/>
          <w:szCs w:val="28"/>
        </w:rPr>
        <w:t xml:space="preserve">чество погибших приходиться на сельскую местность, их доля составляет </w:t>
      </w:r>
      <w:r w:rsidRPr="00FA5487">
        <w:rPr>
          <w:rFonts w:ascii="Times New Roman" w:hAnsi="Times New Roman"/>
          <w:b/>
          <w:sz w:val="28"/>
          <w:szCs w:val="28"/>
        </w:rPr>
        <w:t>75%</w:t>
      </w:r>
      <w:r w:rsidRPr="00FA5487">
        <w:rPr>
          <w:rFonts w:ascii="Times New Roman" w:hAnsi="Times New Roman"/>
          <w:sz w:val="28"/>
          <w:szCs w:val="28"/>
        </w:rPr>
        <w:t xml:space="preserve"> (</w:t>
      </w:r>
      <w:r w:rsidRPr="00FA5487">
        <w:rPr>
          <w:rFonts w:ascii="Times New Roman" w:hAnsi="Times New Roman"/>
          <w:b/>
          <w:sz w:val="28"/>
          <w:szCs w:val="28"/>
        </w:rPr>
        <w:t>3</w:t>
      </w:r>
      <w:r w:rsidRPr="00FA5487">
        <w:rPr>
          <w:rFonts w:ascii="Times New Roman" w:hAnsi="Times New Roman"/>
          <w:sz w:val="28"/>
          <w:szCs w:val="28"/>
        </w:rPr>
        <w:t xml:space="preserve"> п</w:t>
      </w:r>
      <w:r w:rsidRPr="00FA5487">
        <w:rPr>
          <w:rFonts w:ascii="Times New Roman" w:hAnsi="Times New Roman"/>
          <w:sz w:val="28"/>
          <w:szCs w:val="28"/>
        </w:rPr>
        <w:t>о</w:t>
      </w:r>
      <w:r w:rsidRPr="00FA5487">
        <w:rPr>
          <w:rFonts w:ascii="Times New Roman" w:hAnsi="Times New Roman"/>
          <w:sz w:val="28"/>
          <w:szCs w:val="28"/>
        </w:rPr>
        <w:t>гибших) от общего количества (</w:t>
      </w:r>
      <w:r w:rsidRPr="00FA5487">
        <w:rPr>
          <w:rFonts w:ascii="Times New Roman" w:hAnsi="Times New Roman"/>
          <w:b/>
          <w:sz w:val="28"/>
          <w:szCs w:val="28"/>
        </w:rPr>
        <w:t>4</w:t>
      </w:r>
      <w:r w:rsidRPr="00FA5487">
        <w:rPr>
          <w:rFonts w:ascii="Times New Roman" w:hAnsi="Times New Roman"/>
          <w:sz w:val="28"/>
          <w:szCs w:val="28"/>
        </w:rPr>
        <w:t xml:space="preserve"> погибших), из них детей </w:t>
      </w:r>
      <w:r w:rsidRPr="00FA5487">
        <w:rPr>
          <w:rFonts w:ascii="Times New Roman" w:hAnsi="Times New Roman"/>
          <w:b/>
          <w:sz w:val="28"/>
          <w:szCs w:val="28"/>
        </w:rPr>
        <w:t>2</w:t>
      </w:r>
      <w:r w:rsidRPr="00FA5487">
        <w:rPr>
          <w:rFonts w:ascii="Times New Roman" w:hAnsi="Times New Roman"/>
          <w:sz w:val="28"/>
          <w:szCs w:val="28"/>
        </w:rPr>
        <w:t xml:space="preserve">. Пострадавшие в 2020 году зарегистрированы в с. Верхнеимбатск – 1 и в п. Бор – 1.     </w:t>
      </w:r>
    </w:p>
    <w:p w:rsidR="00FA5487" w:rsidRPr="00FA5487" w:rsidRDefault="00FA5487" w:rsidP="00FA5487">
      <w:pPr>
        <w:ind w:firstLine="709"/>
        <w:jc w:val="both"/>
        <w:rPr>
          <w:rFonts w:ascii="Times New Roman" w:hAnsi="Times New Roman"/>
          <w:b/>
          <w:i/>
          <w:sz w:val="28"/>
          <w:szCs w:val="28"/>
          <w:highlight w:val="yellow"/>
          <w:u w:val="single"/>
        </w:rPr>
      </w:pPr>
      <w:r w:rsidRPr="00FA5487">
        <w:rPr>
          <w:rFonts w:ascii="Times New Roman" w:hAnsi="Times New Roman"/>
          <w:sz w:val="28"/>
          <w:szCs w:val="28"/>
          <w:highlight w:val="yellow"/>
        </w:rPr>
        <w:t xml:space="preserve">   </w:t>
      </w: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t>Количество пожаров в жилом секторе Туруханского района в сравнении,  пят</w:t>
      </w:r>
      <w:r w:rsidRPr="00FA5487">
        <w:rPr>
          <w:rFonts w:ascii="Times New Roman" w:hAnsi="Times New Roman"/>
          <w:b/>
          <w:i/>
          <w:sz w:val="28"/>
          <w:szCs w:val="28"/>
          <w:u w:val="single"/>
        </w:rPr>
        <w:t>и</w:t>
      </w:r>
      <w:r w:rsidRPr="00FA5487">
        <w:rPr>
          <w:rFonts w:ascii="Times New Roman" w:hAnsi="Times New Roman"/>
          <w:b/>
          <w:i/>
          <w:sz w:val="28"/>
          <w:szCs w:val="28"/>
          <w:u w:val="single"/>
        </w:rPr>
        <w:t>летняя  динамика.</w:t>
      </w:r>
    </w:p>
    <w:p w:rsidR="00FA5487" w:rsidRPr="00FA7E2B" w:rsidRDefault="00FA5487" w:rsidP="00FA5487">
      <w:pPr>
        <w:jc w:val="center"/>
        <w:rPr>
          <w:b/>
          <w:i/>
          <w:sz w:val="28"/>
          <w:szCs w:val="28"/>
          <w:u w:val="single"/>
        </w:rPr>
      </w:pPr>
      <w:r>
        <w:rPr>
          <w:noProof/>
        </w:rPr>
        <w:drawing>
          <wp:anchor distT="0" distB="0" distL="114300" distR="114300" simplePos="0" relativeHeight="251665408" behindDoc="1" locked="0" layoutInCell="1" allowOverlap="1">
            <wp:simplePos x="0" y="0"/>
            <wp:positionH relativeFrom="column">
              <wp:posOffset>67345</wp:posOffset>
            </wp:positionH>
            <wp:positionV relativeFrom="paragraph">
              <wp:posOffset>12584</wp:posOffset>
            </wp:positionV>
            <wp:extent cx="6217215" cy="3948027"/>
            <wp:effectExtent l="8290" t="8774" r="8290" b="8774"/>
            <wp:wrapNone/>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A5487" w:rsidRPr="005070E8" w:rsidRDefault="00FA5487" w:rsidP="00FA5487">
      <w:pPr>
        <w:jc w:val="center"/>
        <w:rPr>
          <w:b/>
          <w:i/>
          <w:sz w:val="28"/>
          <w:szCs w:val="28"/>
          <w:highlight w:val="yellow"/>
          <w:u w:val="single"/>
        </w:rPr>
      </w:pPr>
    </w:p>
    <w:p w:rsidR="00FA5487" w:rsidRPr="005070E8" w:rsidRDefault="00FA5487" w:rsidP="00FA5487">
      <w:pPr>
        <w:jc w:val="center"/>
        <w:rPr>
          <w:b/>
          <w:i/>
          <w:sz w:val="28"/>
          <w:szCs w:val="28"/>
          <w:highlight w:val="yellow"/>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FA5487" w:rsidRDefault="00FA5487" w:rsidP="00FA5487">
      <w:pPr>
        <w:jc w:val="center"/>
        <w:rPr>
          <w:b/>
          <w:i/>
          <w:sz w:val="28"/>
          <w:szCs w:val="28"/>
          <w:u w:val="single"/>
        </w:rPr>
      </w:pPr>
    </w:p>
    <w:p w:rsidR="0074047F" w:rsidRDefault="0074047F" w:rsidP="00FA5487">
      <w:pPr>
        <w:jc w:val="center"/>
        <w:rPr>
          <w:rFonts w:ascii="Times New Roman" w:hAnsi="Times New Roman"/>
          <w:b/>
          <w:i/>
          <w:sz w:val="28"/>
          <w:szCs w:val="28"/>
          <w:u w:val="single"/>
        </w:rPr>
      </w:pP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числа пожаров по основным объектам</w:t>
      </w:r>
    </w:p>
    <w:p w:rsidR="00FA5487" w:rsidRPr="00FA5487" w:rsidRDefault="00FA5487" w:rsidP="00FA5487">
      <w:pPr>
        <w:tabs>
          <w:tab w:val="left" w:pos="0"/>
        </w:tabs>
        <w:autoSpaceDE w:val="0"/>
        <w:autoSpaceDN w:val="0"/>
        <w:adjustRightInd w:val="0"/>
        <w:jc w:val="both"/>
        <w:rPr>
          <w:rFonts w:ascii="Times New Roman" w:hAnsi="Times New Roman"/>
          <w:sz w:val="28"/>
          <w:szCs w:val="28"/>
        </w:rPr>
      </w:pPr>
      <w:r w:rsidRPr="00FA5487">
        <w:rPr>
          <w:rFonts w:ascii="Times New Roman" w:hAnsi="Times New Roman"/>
          <w:sz w:val="28"/>
          <w:szCs w:val="28"/>
        </w:rPr>
        <w:t xml:space="preserve">На долю пожаров в зданиях жилого сектора приходится </w:t>
      </w:r>
      <w:r w:rsidRPr="00FA5487">
        <w:rPr>
          <w:rFonts w:ascii="Times New Roman" w:hAnsi="Times New Roman"/>
          <w:b/>
          <w:sz w:val="28"/>
          <w:szCs w:val="28"/>
        </w:rPr>
        <w:t>40</w:t>
      </w:r>
      <w:r w:rsidRPr="00FA5487">
        <w:rPr>
          <w:rFonts w:ascii="Times New Roman" w:hAnsi="Times New Roman"/>
          <w:sz w:val="28"/>
          <w:szCs w:val="28"/>
        </w:rPr>
        <w:t xml:space="preserve"> случаев (</w:t>
      </w:r>
      <w:r w:rsidRPr="00FA5487">
        <w:rPr>
          <w:rFonts w:ascii="Times New Roman" w:hAnsi="Times New Roman"/>
          <w:b/>
          <w:sz w:val="28"/>
          <w:szCs w:val="28"/>
        </w:rPr>
        <w:t>66,6%</w:t>
      </w:r>
      <w:r w:rsidRPr="00FA5487">
        <w:rPr>
          <w:rFonts w:ascii="Times New Roman" w:hAnsi="Times New Roman"/>
          <w:sz w:val="28"/>
          <w:szCs w:val="28"/>
        </w:rPr>
        <w:t>) от общего числа пожаров (</w:t>
      </w:r>
      <w:r w:rsidRPr="00FA5487">
        <w:rPr>
          <w:rFonts w:ascii="Times New Roman" w:hAnsi="Times New Roman"/>
          <w:b/>
          <w:sz w:val="28"/>
          <w:szCs w:val="28"/>
        </w:rPr>
        <w:t>60</w:t>
      </w:r>
      <w:r w:rsidRPr="00FA5487">
        <w:rPr>
          <w:rFonts w:ascii="Times New Roman" w:hAnsi="Times New Roman"/>
          <w:sz w:val="28"/>
          <w:szCs w:val="28"/>
        </w:rPr>
        <w:t>), включая сюда жилые дома, надворные постройки, садовые стро</w:t>
      </w:r>
      <w:r w:rsidRPr="00FA5487">
        <w:rPr>
          <w:rFonts w:ascii="Times New Roman" w:hAnsi="Times New Roman"/>
          <w:sz w:val="28"/>
          <w:szCs w:val="28"/>
        </w:rPr>
        <w:t>е</w:t>
      </w:r>
      <w:r w:rsidRPr="00FA5487">
        <w:rPr>
          <w:rFonts w:ascii="Times New Roman" w:hAnsi="Times New Roman"/>
          <w:sz w:val="28"/>
          <w:szCs w:val="28"/>
        </w:rPr>
        <w:t>ния. Сложное социально-экономическое положение в стране, безработица, низкая соц</w:t>
      </w:r>
      <w:r w:rsidRPr="00FA5487">
        <w:rPr>
          <w:rFonts w:ascii="Times New Roman" w:hAnsi="Times New Roman"/>
          <w:sz w:val="28"/>
          <w:szCs w:val="28"/>
        </w:rPr>
        <w:t>и</w:t>
      </w:r>
      <w:r w:rsidRPr="00FA5487">
        <w:rPr>
          <w:rFonts w:ascii="Times New Roman" w:hAnsi="Times New Roman"/>
          <w:sz w:val="28"/>
          <w:szCs w:val="28"/>
        </w:rPr>
        <w:t>альная защищённость населения, пандемия, увеличение потребления алкоголя, возра</w:t>
      </w:r>
      <w:r w:rsidRPr="00FA5487">
        <w:rPr>
          <w:rFonts w:ascii="Times New Roman" w:hAnsi="Times New Roman"/>
          <w:sz w:val="28"/>
          <w:szCs w:val="28"/>
        </w:rPr>
        <w:t>с</w:t>
      </w:r>
      <w:r w:rsidRPr="00FA5487">
        <w:rPr>
          <w:rFonts w:ascii="Times New Roman" w:hAnsi="Times New Roman"/>
          <w:sz w:val="28"/>
          <w:szCs w:val="28"/>
        </w:rPr>
        <w:t xml:space="preserve">тающая ветхость жилого фонда – всё это составляет благоприятную почву для роста числа погибших при пожарах в жилом секторе. Основное количество пожаров </w:t>
      </w:r>
      <w:r w:rsidRPr="00FA5487">
        <w:rPr>
          <w:rFonts w:ascii="Times New Roman" w:hAnsi="Times New Roman"/>
          <w:b/>
          <w:sz w:val="28"/>
          <w:szCs w:val="28"/>
        </w:rPr>
        <w:t>36 (90%)</w:t>
      </w:r>
      <w:r w:rsidRPr="00FA5487">
        <w:rPr>
          <w:rFonts w:ascii="Times New Roman" w:hAnsi="Times New Roman"/>
          <w:sz w:val="28"/>
          <w:szCs w:val="28"/>
        </w:rPr>
        <w:t xml:space="preserve"> в жилом секторе приходится на здания </w:t>
      </w:r>
      <w:r w:rsidRPr="00FA5487">
        <w:rPr>
          <w:rFonts w:ascii="Times New Roman" w:hAnsi="Times New Roman"/>
          <w:sz w:val="28"/>
          <w:szCs w:val="28"/>
          <w:lang w:val="en-US"/>
        </w:rPr>
        <w:t>V</w:t>
      </w:r>
      <w:r w:rsidRPr="00FA5487">
        <w:rPr>
          <w:rFonts w:ascii="Times New Roman" w:hAnsi="Times New Roman"/>
          <w:sz w:val="28"/>
          <w:szCs w:val="28"/>
        </w:rPr>
        <w:t xml:space="preserve"> степени огнестойкости. Сложившуюся ситу</w:t>
      </w:r>
      <w:r w:rsidRPr="00FA5487">
        <w:rPr>
          <w:rFonts w:ascii="Times New Roman" w:hAnsi="Times New Roman"/>
          <w:sz w:val="28"/>
          <w:szCs w:val="28"/>
        </w:rPr>
        <w:t>а</w:t>
      </w:r>
      <w:r w:rsidRPr="00FA5487">
        <w:rPr>
          <w:rFonts w:ascii="Times New Roman" w:hAnsi="Times New Roman"/>
          <w:sz w:val="28"/>
          <w:szCs w:val="28"/>
        </w:rPr>
        <w:t>цию объясняют особенности жилого фонда, времена года (сезонность), день недели, время суток. Основной прирост пожаров в холодный период года происходит в жилых домах.</w:t>
      </w:r>
    </w:p>
    <w:p w:rsidR="00FA5487" w:rsidRPr="00FA5487" w:rsidRDefault="00FA5487" w:rsidP="00FA5487">
      <w:pPr>
        <w:autoSpaceDE w:val="0"/>
        <w:autoSpaceDN w:val="0"/>
        <w:adjustRightInd w:val="0"/>
        <w:ind w:firstLine="360"/>
        <w:jc w:val="both"/>
        <w:rPr>
          <w:rFonts w:ascii="Times New Roman" w:hAnsi="Times New Roman"/>
          <w:sz w:val="28"/>
          <w:szCs w:val="28"/>
        </w:rPr>
      </w:pPr>
    </w:p>
    <w:p w:rsidR="00FA5487" w:rsidRPr="00FA5487" w:rsidRDefault="00FA5487" w:rsidP="00FA5487">
      <w:pPr>
        <w:autoSpaceDE w:val="0"/>
        <w:autoSpaceDN w:val="0"/>
        <w:adjustRightInd w:val="0"/>
        <w:ind w:firstLine="360"/>
        <w:jc w:val="both"/>
        <w:rPr>
          <w:rFonts w:ascii="Times New Roman" w:hAnsi="Times New Roman"/>
          <w:sz w:val="28"/>
          <w:szCs w:val="28"/>
        </w:rPr>
      </w:pPr>
      <w:proofErr w:type="gramStart"/>
      <w:r w:rsidRPr="00FA5487">
        <w:rPr>
          <w:rFonts w:ascii="Times New Roman" w:hAnsi="Times New Roman"/>
          <w:sz w:val="28"/>
          <w:szCs w:val="28"/>
        </w:rPr>
        <w:t>В последствии</w:t>
      </w:r>
      <w:proofErr w:type="gramEnd"/>
      <w:r w:rsidRPr="00FA5487">
        <w:rPr>
          <w:rFonts w:ascii="Times New Roman" w:hAnsi="Times New Roman"/>
          <w:sz w:val="28"/>
          <w:szCs w:val="28"/>
        </w:rPr>
        <w:t xml:space="preserve"> пожаров уничтожено </w:t>
      </w:r>
      <w:r w:rsidRPr="00FA5487">
        <w:rPr>
          <w:rFonts w:ascii="Times New Roman" w:hAnsi="Times New Roman"/>
          <w:b/>
          <w:sz w:val="28"/>
          <w:szCs w:val="28"/>
        </w:rPr>
        <w:t>24</w:t>
      </w:r>
      <w:r w:rsidRPr="00FA5487">
        <w:rPr>
          <w:rFonts w:ascii="Times New Roman" w:hAnsi="Times New Roman"/>
          <w:sz w:val="28"/>
          <w:szCs w:val="28"/>
        </w:rPr>
        <w:t xml:space="preserve"> объекта на общей площади </w:t>
      </w:r>
      <w:r w:rsidRPr="00FA5487">
        <w:rPr>
          <w:rFonts w:ascii="Times New Roman" w:hAnsi="Times New Roman"/>
          <w:b/>
          <w:sz w:val="28"/>
          <w:szCs w:val="28"/>
        </w:rPr>
        <w:t>5572</w:t>
      </w:r>
      <w:r w:rsidRPr="00FA5487">
        <w:rPr>
          <w:rFonts w:ascii="Times New Roman" w:hAnsi="Times New Roman"/>
          <w:sz w:val="28"/>
          <w:szCs w:val="28"/>
        </w:rPr>
        <w:t xml:space="preserve"> кв.м. п</w:t>
      </w:r>
      <w:r w:rsidRPr="00FA5487">
        <w:rPr>
          <w:rFonts w:ascii="Times New Roman" w:hAnsi="Times New Roman"/>
          <w:sz w:val="28"/>
          <w:szCs w:val="28"/>
        </w:rPr>
        <w:t>о</w:t>
      </w:r>
      <w:r w:rsidRPr="00FA5487">
        <w:rPr>
          <w:rFonts w:ascii="Times New Roman" w:hAnsi="Times New Roman"/>
          <w:sz w:val="28"/>
          <w:szCs w:val="28"/>
        </w:rPr>
        <w:t xml:space="preserve">вреждено </w:t>
      </w:r>
      <w:r w:rsidRPr="00FA5487">
        <w:rPr>
          <w:rFonts w:ascii="Times New Roman" w:hAnsi="Times New Roman"/>
          <w:b/>
          <w:sz w:val="28"/>
          <w:szCs w:val="28"/>
        </w:rPr>
        <w:t>26</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746</w:t>
      </w:r>
      <w:r w:rsidRPr="00FA5487">
        <w:rPr>
          <w:rFonts w:ascii="Times New Roman" w:hAnsi="Times New Roman"/>
          <w:sz w:val="28"/>
          <w:szCs w:val="28"/>
        </w:rPr>
        <w:t xml:space="preserve"> кв.м. </w:t>
      </w:r>
    </w:p>
    <w:p w:rsidR="00FA5487" w:rsidRDefault="00FA5487" w:rsidP="00FA5487">
      <w:pPr>
        <w:autoSpaceDE w:val="0"/>
        <w:autoSpaceDN w:val="0"/>
        <w:adjustRightInd w:val="0"/>
        <w:ind w:firstLine="360"/>
        <w:jc w:val="both"/>
        <w:rPr>
          <w:sz w:val="26"/>
          <w:szCs w:val="26"/>
        </w:rPr>
      </w:pPr>
      <w:r w:rsidRPr="004B167D">
        <w:rPr>
          <w:sz w:val="26"/>
          <w:szCs w:val="26"/>
        </w:rPr>
        <w:t xml:space="preserve">  </w:t>
      </w:r>
      <w:r>
        <w:rPr>
          <w:noProof/>
          <w:sz w:val="26"/>
          <w:szCs w:val="26"/>
        </w:rPr>
        <w:drawing>
          <wp:inline distT="0" distB="0" distL="0" distR="0">
            <wp:extent cx="6155558" cy="3917068"/>
            <wp:effectExtent l="12196" t="6090" r="4446" b="1142"/>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487" w:rsidRDefault="00FA5487" w:rsidP="00FA5487">
      <w:pPr>
        <w:jc w:val="center"/>
        <w:rPr>
          <w:b/>
          <w:i/>
          <w:color w:val="FF0000"/>
          <w:sz w:val="26"/>
          <w:szCs w:val="26"/>
          <w:u w:val="single"/>
        </w:rPr>
      </w:pPr>
    </w:p>
    <w:p w:rsidR="0074047F" w:rsidRDefault="0074047F" w:rsidP="00FA5487">
      <w:pPr>
        <w:jc w:val="center"/>
        <w:rPr>
          <w:b/>
          <w:i/>
          <w:color w:val="FF0000"/>
          <w:sz w:val="26"/>
          <w:szCs w:val="26"/>
          <w:u w:val="single"/>
        </w:rPr>
      </w:pPr>
    </w:p>
    <w:p w:rsidR="0074047F" w:rsidRDefault="0074047F" w:rsidP="00FA5487">
      <w:pPr>
        <w:jc w:val="center"/>
        <w:rPr>
          <w:b/>
          <w:i/>
          <w:color w:val="FF0000"/>
          <w:sz w:val="26"/>
          <w:szCs w:val="26"/>
          <w:u w:val="single"/>
        </w:rPr>
      </w:pPr>
    </w:p>
    <w:p w:rsidR="0074047F" w:rsidRDefault="0074047F" w:rsidP="00FA5487">
      <w:pPr>
        <w:jc w:val="center"/>
        <w:rPr>
          <w:b/>
          <w:i/>
          <w:color w:val="FF0000"/>
          <w:sz w:val="26"/>
          <w:szCs w:val="26"/>
          <w:u w:val="single"/>
        </w:rPr>
      </w:pPr>
    </w:p>
    <w:p w:rsidR="0074047F" w:rsidRDefault="0074047F" w:rsidP="00FA5487">
      <w:pPr>
        <w:jc w:val="center"/>
        <w:rPr>
          <w:b/>
          <w:i/>
          <w:color w:val="FF0000"/>
          <w:sz w:val="26"/>
          <w:szCs w:val="26"/>
          <w:u w:val="single"/>
        </w:rPr>
      </w:pPr>
    </w:p>
    <w:p w:rsidR="0074047F" w:rsidRDefault="0074047F" w:rsidP="00FA5487">
      <w:pPr>
        <w:jc w:val="center"/>
        <w:rPr>
          <w:b/>
          <w:i/>
          <w:sz w:val="26"/>
          <w:szCs w:val="26"/>
          <w:u w:val="single"/>
        </w:rPr>
      </w:pPr>
    </w:p>
    <w:p w:rsidR="00FA5487" w:rsidRPr="00FA5487" w:rsidRDefault="00FA5487" w:rsidP="00FA5487">
      <w:pPr>
        <w:jc w:val="center"/>
        <w:rPr>
          <w:rFonts w:ascii="Times New Roman" w:hAnsi="Times New Roman"/>
          <w:b/>
          <w:i/>
          <w:sz w:val="28"/>
          <w:szCs w:val="28"/>
          <w:u w:val="single"/>
        </w:rPr>
      </w:pPr>
      <w:r w:rsidRPr="00FA5487">
        <w:rPr>
          <w:rFonts w:ascii="Times New Roman" w:hAnsi="Times New Roman"/>
          <w:b/>
          <w:i/>
          <w:sz w:val="28"/>
          <w:szCs w:val="28"/>
          <w:u w:val="single"/>
        </w:rPr>
        <w:lastRenderedPageBreak/>
        <w:t>Распределение числа пожаров по основным причинам пожаров</w:t>
      </w:r>
    </w:p>
    <w:p w:rsidR="00FA5487" w:rsidRDefault="00FA5487" w:rsidP="00FA5487">
      <w:pPr>
        <w:autoSpaceDE w:val="0"/>
        <w:autoSpaceDN w:val="0"/>
        <w:adjustRightInd w:val="0"/>
        <w:ind w:firstLine="360"/>
        <w:jc w:val="both"/>
        <w:rPr>
          <w:sz w:val="26"/>
          <w:szCs w:val="26"/>
        </w:rPr>
      </w:pPr>
      <w:r>
        <w:rPr>
          <w:noProof/>
        </w:rPr>
        <w:drawing>
          <wp:anchor distT="0" distB="0" distL="114300" distR="114300" simplePos="0" relativeHeight="251666432" behindDoc="1" locked="0" layoutInCell="1" allowOverlap="1">
            <wp:simplePos x="0" y="0"/>
            <wp:positionH relativeFrom="column">
              <wp:posOffset>124261</wp:posOffset>
            </wp:positionH>
            <wp:positionV relativeFrom="paragraph">
              <wp:posOffset>105410</wp:posOffset>
            </wp:positionV>
            <wp:extent cx="6518038" cy="3143250"/>
            <wp:effectExtent l="8691" t="6985" r="8691" b="6985"/>
            <wp:wrapNone/>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Default="00FA5487" w:rsidP="00FA5487">
      <w:pPr>
        <w:autoSpaceDE w:val="0"/>
        <w:autoSpaceDN w:val="0"/>
        <w:adjustRightInd w:val="0"/>
        <w:ind w:firstLine="360"/>
        <w:jc w:val="both"/>
        <w:rPr>
          <w:sz w:val="26"/>
          <w:szCs w:val="26"/>
        </w:rPr>
      </w:pPr>
    </w:p>
    <w:p w:rsidR="00FA5487" w:rsidRPr="00FA5487" w:rsidRDefault="00FA5487" w:rsidP="00FA5487">
      <w:pPr>
        <w:autoSpaceDE w:val="0"/>
        <w:autoSpaceDN w:val="0"/>
        <w:adjustRightInd w:val="0"/>
        <w:ind w:firstLine="360"/>
        <w:jc w:val="both"/>
        <w:rPr>
          <w:rFonts w:ascii="Times New Roman" w:hAnsi="Times New Roman"/>
          <w:sz w:val="28"/>
          <w:szCs w:val="28"/>
        </w:rPr>
      </w:pPr>
      <w:r w:rsidRPr="00FA5487">
        <w:rPr>
          <w:rFonts w:ascii="Times New Roman" w:hAnsi="Times New Roman"/>
          <w:sz w:val="28"/>
          <w:szCs w:val="28"/>
        </w:rPr>
        <w:t xml:space="preserve">Основные причины происшедших пожаров за 2020 год из числа общего количества пожаров, стали: неосторожное обращения с огнем - </w:t>
      </w:r>
      <w:r w:rsidRPr="00FA5487">
        <w:rPr>
          <w:rFonts w:ascii="Times New Roman" w:hAnsi="Times New Roman"/>
          <w:b/>
          <w:sz w:val="28"/>
          <w:szCs w:val="28"/>
        </w:rPr>
        <w:t>23</w:t>
      </w:r>
      <w:r w:rsidRPr="00FA5487">
        <w:rPr>
          <w:rFonts w:ascii="Times New Roman" w:hAnsi="Times New Roman"/>
          <w:sz w:val="28"/>
          <w:szCs w:val="28"/>
        </w:rPr>
        <w:t xml:space="preserve"> пожара – </w:t>
      </w:r>
      <w:r w:rsidRPr="00FA5487">
        <w:rPr>
          <w:rFonts w:ascii="Times New Roman" w:hAnsi="Times New Roman"/>
          <w:b/>
          <w:sz w:val="28"/>
          <w:szCs w:val="28"/>
        </w:rPr>
        <w:t>38,3%</w:t>
      </w:r>
      <w:r w:rsidRPr="00FA5487">
        <w:rPr>
          <w:rFonts w:ascii="Times New Roman" w:hAnsi="Times New Roman"/>
          <w:sz w:val="28"/>
          <w:szCs w:val="28"/>
        </w:rPr>
        <w:t>; электрообор</w:t>
      </w:r>
      <w:r w:rsidRPr="00FA5487">
        <w:rPr>
          <w:rFonts w:ascii="Times New Roman" w:hAnsi="Times New Roman"/>
          <w:sz w:val="28"/>
          <w:szCs w:val="28"/>
        </w:rPr>
        <w:t>у</w:t>
      </w:r>
      <w:r w:rsidRPr="00FA5487">
        <w:rPr>
          <w:rFonts w:ascii="Times New Roman" w:hAnsi="Times New Roman"/>
          <w:sz w:val="28"/>
          <w:szCs w:val="28"/>
        </w:rPr>
        <w:t xml:space="preserve">дование - </w:t>
      </w:r>
      <w:r w:rsidRPr="00FA5487">
        <w:rPr>
          <w:rFonts w:ascii="Times New Roman" w:hAnsi="Times New Roman"/>
          <w:b/>
          <w:sz w:val="28"/>
          <w:szCs w:val="28"/>
        </w:rPr>
        <w:t>14</w:t>
      </w:r>
      <w:r w:rsidRPr="00FA5487">
        <w:rPr>
          <w:rFonts w:ascii="Times New Roman" w:hAnsi="Times New Roman"/>
          <w:sz w:val="28"/>
          <w:szCs w:val="28"/>
        </w:rPr>
        <w:t xml:space="preserve"> пожаров – </w:t>
      </w:r>
      <w:r w:rsidRPr="00FA5487">
        <w:rPr>
          <w:rFonts w:ascii="Times New Roman" w:hAnsi="Times New Roman"/>
          <w:b/>
          <w:sz w:val="28"/>
          <w:szCs w:val="28"/>
        </w:rPr>
        <w:t xml:space="preserve">23,3%; </w:t>
      </w:r>
      <w:r w:rsidRPr="00FA5487">
        <w:rPr>
          <w:rFonts w:ascii="Times New Roman" w:hAnsi="Times New Roman"/>
          <w:sz w:val="28"/>
          <w:szCs w:val="28"/>
        </w:rPr>
        <w:t xml:space="preserve">прочие – </w:t>
      </w:r>
      <w:r w:rsidRPr="00FA5487">
        <w:rPr>
          <w:rFonts w:ascii="Times New Roman" w:hAnsi="Times New Roman"/>
          <w:b/>
          <w:sz w:val="28"/>
          <w:szCs w:val="28"/>
        </w:rPr>
        <w:t>10</w:t>
      </w:r>
      <w:r w:rsidRPr="00FA5487">
        <w:rPr>
          <w:rFonts w:ascii="Times New Roman" w:hAnsi="Times New Roman"/>
          <w:sz w:val="28"/>
          <w:szCs w:val="28"/>
        </w:rPr>
        <w:t xml:space="preserve"> пожаров – </w:t>
      </w:r>
      <w:r w:rsidRPr="00FA5487">
        <w:rPr>
          <w:rFonts w:ascii="Times New Roman" w:hAnsi="Times New Roman"/>
          <w:b/>
          <w:sz w:val="28"/>
          <w:szCs w:val="28"/>
        </w:rPr>
        <w:t>16,6%</w:t>
      </w:r>
      <w:r w:rsidRPr="00FA5487">
        <w:rPr>
          <w:rFonts w:ascii="Times New Roman" w:hAnsi="Times New Roman"/>
          <w:sz w:val="28"/>
          <w:szCs w:val="28"/>
        </w:rPr>
        <w:t xml:space="preserve">. </w:t>
      </w:r>
    </w:p>
    <w:p w:rsidR="00FA5487" w:rsidRPr="00FA5487" w:rsidRDefault="00FA5487" w:rsidP="00FA5487">
      <w:pPr>
        <w:autoSpaceDE w:val="0"/>
        <w:autoSpaceDN w:val="0"/>
        <w:adjustRightInd w:val="0"/>
        <w:ind w:firstLine="360"/>
        <w:jc w:val="both"/>
        <w:rPr>
          <w:rFonts w:ascii="Times New Roman" w:hAnsi="Times New Roman"/>
          <w:sz w:val="28"/>
          <w:szCs w:val="28"/>
        </w:rPr>
      </w:pPr>
      <w:r w:rsidRPr="00FA5487">
        <w:rPr>
          <w:rFonts w:ascii="Times New Roman" w:hAnsi="Times New Roman"/>
          <w:sz w:val="28"/>
          <w:szCs w:val="28"/>
        </w:rPr>
        <w:t xml:space="preserve">В последствии пожаров уничтожено </w:t>
      </w:r>
      <w:r w:rsidRPr="00FA5487">
        <w:rPr>
          <w:rFonts w:ascii="Times New Roman" w:hAnsi="Times New Roman"/>
          <w:b/>
          <w:sz w:val="28"/>
          <w:szCs w:val="28"/>
        </w:rPr>
        <w:t>28</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5404</w:t>
      </w:r>
      <w:r w:rsidRPr="00FA5487">
        <w:rPr>
          <w:rFonts w:ascii="Times New Roman" w:hAnsi="Times New Roman"/>
          <w:sz w:val="28"/>
          <w:szCs w:val="28"/>
        </w:rPr>
        <w:t xml:space="preserve"> кв</w:t>
      </w:r>
      <w:proofErr w:type="gramStart"/>
      <w:r w:rsidRPr="00FA5487">
        <w:rPr>
          <w:rFonts w:ascii="Times New Roman" w:hAnsi="Times New Roman"/>
          <w:sz w:val="28"/>
          <w:szCs w:val="28"/>
        </w:rPr>
        <w:t>.м</w:t>
      </w:r>
      <w:proofErr w:type="gramEnd"/>
      <w:r w:rsidRPr="00FA5487">
        <w:rPr>
          <w:rFonts w:ascii="Times New Roman" w:hAnsi="Times New Roman"/>
          <w:sz w:val="28"/>
          <w:szCs w:val="28"/>
        </w:rPr>
        <w:t xml:space="preserve"> п</w:t>
      </w:r>
      <w:r w:rsidRPr="00FA5487">
        <w:rPr>
          <w:rFonts w:ascii="Times New Roman" w:hAnsi="Times New Roman"/>
          <w:sz w:val="28"/>
          <w:szCs w:val="28"/>
        </w:rPr>
        <w:t>о</w:t>
      </w:r>
      <w:r w:rsidRPr="00FA5487">
        <w:rPr>
          <w:rFonts w:ascii="Times New Roman" w:hAnsi="Times New Roman"/>
          <w:sz w:val="28"/>
          <w:szCs w:val="28"/>
        </w:rPr>
        <w:t xml:space="preserve">вреждено </w:t>
      </w:r>
      <w:r w:rsidRPr="00FA5487">
        <w:rPr>
          <w:rFonts w:ascii="Times New Roman" w:hAnsi="Times New Roman"/>
          <w:b/>
          <w:sz w:val="28"/>
          <w:szCs w:val="28"/>
        </w:rPr>
        <w:t>36</w:t>
      </w:r>
      <w:r w:rsidRPr="00FA5487">
        <w:rPr>
          <w:rFonts w:ascii="Times New Roman" w:hAnsi="Times New Roman"/>
          <w:sz w:val="28"/>
          <w:szCs w:val="28"/>
        </w:rPr>
        <w:t xml:space="preserve"> объектов на общей площади </w:t>
      </w:r>
      <w:r w:rsidRPr="00FA5487">
        <w:rPr>
          <w:rFonts w:ascii="Times New Roman" w:hAnsi="Times New Roman"/>
          <w:b/>
          <w:sz w:val="28"/>
          <w:szCs w:val="28"/>
        </w:rPr>
        <w:t>814</w:t>
      </w:r>
      <w:r w:rsidRPr="00FA5487">
        <w:rPr>
          <w:rFonts w:ascii="Times New Roman" w:hAnsi="Times New Roman"/>
          <w:sz w:val="28"/>
          <w:szCs w:val="28"/>
        </w:rPr>
        <w:t xml:space="preserve"> кв.м.   </w:t>
      </w:r>
    </w:p>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74047F" w:rsidRDefault="0074047F" w:rsidP="00FA5487">
      <w:pPr>
        <w:spacing w:before="100" w:beforeAutospacing="1" w:after="100" w:afterAutospacing="1" w:line="240" w:lineRule="auto"/>
        <w:ind w:firstLine="709"/>
        <w:contextualSpacing/>
        <w:jc w:val="center"/>
        <w:rPr>
          <w:rFonts w:ascii="Times New Roman" w:hAnsi="Times New Roman"/>
          <w:b/>
          <w:i/>
          <w:color w:val="FF0000"/>
          <w:sz w:val="28"/>
          <w:szCs w:val="28"/>
        </w:rPr>
      </w:pPr>
    </w:p>
    <w:p w:rsidR="00FA5487" w:rsidRDefault="00FA5487" w:rsidP="00FA5487">
      <w:pPr>
        <w:spacing w:before="100" w:beforeAutospacing="1" w:after="100" w:afterAutospacing="1" w:line="240" w:lineRule="auto"/>
        <w:ind w:firstLine="709"/>
        <w:contextualSpacing/>
        <w:jc w:val="center"/>
        <w:rPr>
          <w:rFonts w:ascii="Times New Roman" w:hAnsi="Times New Roman"/>
          <w:b/>
          <w:i/>
          <w:color w:val="FF0000"/>
          <w:sz w:val="28"/>
          <w:szCs w:val="28"/>
        </w:rPr>
      </w:pPr>
      <w:r w:rsidRPr="00FA5487">
        <w:rPr>
          <w:rFonts w:ascii="Times New Roman" w:hAnsi="Times New Roman"/>
          <w:b/>
          <w:i/>
          <w:color w:val="FF0000"/>
          <w:sz w:val="28"/>
          <w:szCs w:val="28"/>
        </w:rPr>
        <w:lastRenderedPageBreak/>
        <w:t xml:space="preserve">ТРЕБОВАНИЯ ПОЖАРНОЙ БЕЗОПАСНОСТИ В БЫТУ В УСЛОВИЯХ </w:t>
      </w:r>
    </w:p>
    <w:p w:rsidR="00FA5487" w:rsidRPr="00FA5487" w:rsidRDefault="00FA5487" w:rsidP="00FA5487">
      <w:pPr>
        <w:spacing w:before="100" w:beforeAutospacing="1" w:after="100" w:afterAutospacing="1" w:line="240" w:lineRule="auto"/>
        <w:ind w:firstLine="709"/>
        <w:contextualSpacing/>
        <w:jc w:val="center"/>
        <w:rPr>
          <w:rFonts w:ascii="Times New Roman" w:hAnsi="Times New Roman"/>
          <w:b/>
          <w:i/>
          <w:color w:val="FF0000"/>
          <w:sz w:val="28"/>
          <w:szCs w:val="28"/>
        </w:rPr>
      </w:pPr>
      <w:r w:rsidRPr="00FA5487">
        <w:rPr>
          <w:rFonts w:ascii="Times New Roman" w:hAnsi="Times New Roman"/>
          <w:b/>
          <w:i/>
          <w:color w:val="FF0000"/>
          <w:sz w:val="28"/>
          <w:szCs w:val="28"/>
        </w:rPr>
        <w:t>НИЗ</w:t>
      </w:r>
      <w:r>
        <w:rPr>
          <w:rFonts w:ascii="Times New Roman" w:hAnsi="Times New Roman"/>
          <w:b/>
          <w:i/>
          <w:color w:val="FF0000"/>
          <w:sz w:val="28"/>
          <w:szCs w:val="28"/>
        </w:rPr>
        <w:t>КИХ ТЕМПЕРАТУР</w:t>
      </w:r>
    </w:p>
    <w:p w:rsidR="00FA5487" w:rsidRDefault="00FA5487" w:rsidP="00FA5487">
      <w:pPr>
        <w:spacing w:before="100" w:beforeAutospacing="1" w:after="100" w:afterAutospacing="1" w:line="240" w:lineRule="auto"/>
        <w:ind w:firstLine="709"/>
        <w:contextualSpacing/>
        <w:jc w:val="center"/>
      </w:pP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В связи с понижением температуры в ночное и дневное время отдел надзорной деятельности и профилактической работы по Туруханскому району обращает внимание граждан на усиление мер пожарной безопасности в жилом секторе.</w:t>
      </w: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Ежегодно в период понижения температуры воздуха фиксируется увеличение к</w:t>
      </w:r>
      <w:r w:rsidRPr="00FA5487">
        <w:rPr>
          <w:rFonts w:ascii="Times New Roman" w:hAnsi="Times New Roman"/>
          <w:sz w:val="28"/>
          <w:szCs w:val="28"/>
        </w:rPr>
        <w:t>о</w:t>
      </w:r>
      <w:r w:rsidRPr="00FA5487">
        <w:rPr>
          <w:rFonts w:ascii="Times New Roman" w:hAnsi="Times New Roman"/>
          <w:sz w:val="28"/>
          <w:szCs w:val="28"/>
        </w:rPr>
        <w:t>личества пожаров, связанных с использованием электроприборов, а также печного об</w:t>
      </w:r>
      <w:r w:rsidRPr="00FA5487">
        <w:rPr>
          <w:rFonts w:ascii="Times New Roman" w:hAnsi="Times New Roman"/>
          <w:sz w:val="28"/>
          <w:szCs w:val="28"/>
        </w:rPr>
        <w:t>о</w:t>
      </w:r>
      <w:r w:rsidRPr="00FA5487">
        <w:rPr>
          <w:rFonts w:ascii="Times New Roman" w:hAnsi="Times New Roman"/>
          <w:sz w:val="28"/>
          <w:szCs w:val="28"/>
        </w:rPr>
        <w:t>рудования, поэтому следует помнить о правилах пожарной безопасности при эксплу</w:t>
      </w:r>
      <w:r w:rsidRPr="00FA5487">
        <w:rPr>
          <w:rFonts w:ascii="Times New Roman" w:hAnsi="Times New Roman"/>
          <w:sz w:val="28"/>
          <w:szCs w:val="28"/>
        </w:rPr>
        <w:t>а</w:t>
      </w:r>
      <w:r w:rsidRPr="00FA5487">
        <w:rPr>
          <w:rFonts w:ascii="Times New Roman" w:hAnsi="Times New Roman"/>
          <w:sz w:val="28"/>
          <w:szCs w:val="28"/>
        </w:rPr>
        <w:t>тации электрооборудования и печного оборудования в жилых помещениях.</w:t>
      </w:r>
    </w:p>
    <w:p w:rsidR="00FA5487" w:rsidRPr="00FA5487" w:rsidRDefault="00FA5487" w:rsidP="00FA5487">
      <w:pPr>
        <w:spacing w:before="100" w:beforeAutospacing="1" w:after="100" w:afterAutospacing="1" w:line="240" w:lineRule="auto"/>
        <w:ind w:firstLine="709"/>
        <w:contextualSpacing/>
        <w:jc w:val="both"/>
        <w:rPr>
          <w:rFonts w:ascii="Times New Roman" w:hAnsi="Times New Roman"/>
          <w:sz w:val="28"/>
          <w:szCs w:val="28"/>
        </w:rPr>
      </w:pPr>
      <w:r w:rsidRPr="00FA5487">
        <w:rPr>
          <w:rFonts w:ascii="Times New Roman" w:hAnsi="Times New Roman"/>
          <w:sz w:val="28"/>
          <w:szCs w:val="28"/>
        </w:rPr>
        <w:t>Нарушение установленного режима топки печи и сжигание большого количества топлива могут привести к пожару. В данном случае кладка и разделка настолько пер</w:t>
      </w:r>
      <w:r w:rsidRPr="00FA5487">
        <w:rPr>
          <w:rFonts w:ascii="Times New Roman" w:hAnsi="Times New Roman"/>
          <w:sz w:val="28"/>
          <w:szCs w:val="28"/>
        </w:rPr>
        <w:t>е</w:t>
      </w:r>
      <w:r w:rsidRPr="00FA5487">
        <w:rPr>
          <w:rFonts w:ascii="Times New Roman" w:hAnsi="Times New Roman"/>
          <w:sz w:val="28"/>
          <w:szCs w:val="28"/>
        </w:rPr>
        <w:t>греваются, что это может явиться причиной загорания примыкающих к ним деревянных конструкций здания и находящихся рядом сгораемых предметов. Неосторожное обр</w:t>
      </w:r>
      <w:r w:rsidRPr="00FA5487">
        <w:rPr>
          <w:rFonts w:ascii="Times New Roman" w:hAnsi="Times New Roman"/>
          <w:sz w:val="28"/>
          <w:szCs w:val="28"/>
        </w:rPr>
        <w:t>а</w:t>
      </w:r>
      <w:r w:rsidRPr="00FA5487">
        <w:rPr>
          <w:rFonts w:ascii="Times New Roman" w:hAnsi="Times New Roman"/>
          <w:sz w:val="28"/>
          <w:szCs w:val="28"/>
        </w:rPr>
        <w:t>щение с огнем, сушка дров, сгораемых материалов и нарушение других правил пожа</w:t>
      </w:r>
      <w:r w:rsidRPr="00FA5487">
        <w:rPr>
          <w:rFonts w:ascii="Times New Roman" w:hAnsi="Times New Roman"/>
          <w:sz w:val="28"/>
          <w:szCs w:val="28"/>
        </w:rPr>
        <w:t>р</w:t>
      </w:r>
      <w:r w:rsidRPr="00FA5487">
        <w:rPr>
          <w:rFonts w:ascii="Times New Roman" w:hAnsi="Times New Roman"/>
          <w:sz w:val="28"/>
          <w:szCs w:val="28"/>
        </w:rPr>
        <w:t>ной безопасности при эксплуатации печей также приводят к возникновению пожаров.</w:t>
      </w:r>
    </w:p>
    <w:p w:rsidR="00FA5487" w:rsidRPr="00FA5487" w:rsidRDefault="00FA5487" w:rsidP="00FA5487">
      <w:pPr>
        <w:spacing w:before="100" w:beforeAutospacing="1" w:after="100" w:afterAutospacing="1" w:line="240" w:lineRule="auto"/>
        <w:rPr>
          <w:rFonts w:ascii="Times New Roman" w:hAnsi="Times New Roman"/>
          <w:b/>
          <w:sz w:val="28"/>
          <w:szCs w:val="28"/>
        </w:rPr>
      </w:pPr>
      <w:r w:rsidRPr="00FA5487">
        <w:rPr>
          <w:rFonts w:ascii="Times New Roman" w:hAnsi="Times New Roman"/>
          <w:b/>
          <w:sz w:val="28"/>
          <w:szCs w:val="28"/>
        </w:rPr>
        <w:t xml:space="preserve">При эксплуатации печей следует выполнять следующие требования: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допускайте эксплуатацию печей с наличием в них трещин и разрушений</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Оставлять без присмотра печи, которые топятся, а также не поручайте надзор за ними детям.</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Не перекаливайте печи.</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Не высыпайте не затушенную золу вблизи сгораемых строений.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color w:val="333333"/>
          <w:sz w:val="28"/>
          <w:szCs w:val="28"/>
        </w:rPr>
        <w:t>Не топите углем, коксом и газом печи, не предназначенные для этих видов топлива;</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У топочного отверстия печи к полу должен быть прибит металлический лист разм</w:t>
      </w:r>
      <w:r w:rsidRPr="00FA5487">
        <w:rPr>
          <w:rFonts w:ascii="Times New Roman" w:hAnsi="Times New Roman"/>
          <w:sz w:val="28"/>
          <w:szCs w:val="28"/>
        </w:rPr>
        <w:t>е</w:t>
      </w:r>
      <w:r w:rsidRPr="00FA5487">
        <w:rPr>
          <w:rFonts w:ascii="Times New Roman" w:hAnsi="Times New Roman"/>
          <w:sz w:val="28"/>
          <w:szCs w:val="28"/>
        </w:rPr>
        <w:t>ром не менее 50х70 сантиметров.</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Дымоходы печей в местах прохождения через сгораемые перекрытия должны иметь разделку (кирпичную кладку) не менее 38 сантиметров.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Очистка дымоходов и печей от сажи должна производиться перед началом отоп</w:t>
      </w:r>
      <w:r w:rsidRPr="00FA5487">
        <w:rPr>
          <w:rFonts w:ascii="Times New Roman" w:hAnsi="Times New Roman"/>
          <w:sz w:val="28"/>
          <w:szCs w:val="28"/>
        </w:rPr>
        <w:t>и</w:t>
      </w:r>
      <w:r w:rsidRPr="00FA5487">
        <w:rPr>
          <w:rFonts w:ascii="Times New Roman" w:hAnsi="Times New Roman"/>
          <w:sz w:val="28"/>
          <w:szCs w:val="28"/>
        </w:rPr>
        <w:t xml:space="preserve">тельного сезона и не реже одного раза в три месяца. </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складывайте и не оставляйте топливо</w:t>
      </w:r>
      <w:r w:rsidRPr="00FA5487">
        <w:rPr>
          <w:rFonts w:ascii="Times New Roman" w:hAnsi="Times New Roman"/>
          <w:color w:val="333333"/>
          <w:sz w:val="28"/>
          <w:szCs w:val="28"/>
        </w:rPr>
        <w:t xml:space="preserve">, другие горючие вещества и материалы на </w:t>
      </w:r>
      <w:proofErr w:type="spellStart"/>
      <w:r w:rsidRPr="00FA5487">
        <w:rPr>
          <w:rFonts w:ascii="Times New Roman" w:hAnsi="Times New Roman"/>
          <w:color w:val="333333"/>
          <w:sz w:val="28"/>
          <w:szCs w:val="28"/>
        </w:rPr>
        <w:t>предтопочном</w:t>
      </w:r>
      <w:proofErr w:type="spellEnd"/>
      <w:r w:rsidRPr="00FA5487">
        <w:rPr>
          <w:rFonts w:ascii="Times New Roman" w:hAnsi="Times New Roman"/>
          <w:color w:val="333333"/>
          <w:sz w:val="28"/>
          <w:szCs w:val="28"/>
        </w:rPr>
        <w:t xml:space="preserve"> листе</w:t>
      </w:r>
      <w:r w:rsidRPr="00FA5487">
        <w:rPr>
          <w:rFonts w:ascii="Times New Roman" w:hAnsi="Times New Roman"/>
          <w:sz w:val="28"/>
          <w:szCs w:val="28"/>
        </w:rPr>
        <w:t xml:space="preserve"> и около печей.</w:t>
      </w:r>
    </w:p>
    <w:p w:rsidR="00FA5487" w:rsidRPr="00FA5487" w:rsidRDefault="00FA5487" w:rsidP="00FA5487">
      <w:pPr>
        <w:pStyle w:val="a9"/>
        <w:numPr>
          <w:ilvl w:val="1"/>
          <w:numId w:val="13"/>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Не растапливайте печи керосином, бензином и другими легковоспламеняющим</w:t>
      </w:r>
      <w:r w:rsidRPr="00FA5487">
        <w:rPr>
          <w:rFonts w:ascii="Times New Roman" w:hAnsi="Times New Roman"/>
          <w:sz w:val="28"/>
          <w:szCs w:val="28"/>
        </w:rPr>
        <w:t>и</w:t>
      </w:r>
      <w:r w:rsidRPr="00FA5487">
        <w:rPr>
          <w:rFonts w:ascii="Times New Roman" w:hAnsi="Times New Roman"/>
          <w:sz w:val="28"/>
          <w:szCs w:val="28"/>
        </w:rPr>
        <w:t>ся жидкостями.</w:t>
      </w:r>
    </w:p>
    <w:p w:rsidR="00FA5487" w:rsidRPr="00FA5487" w:rsidRDefault="00FA5487" w:rsidP="00FA5487">
      <w:pPr>
        <w:spacing w:before="100" w:beforeAutospacing="1" w:after="100" w:afterAutospacing="1" w:line="240" w:lineRule="auto"/>
        <w:ind w:firstLine="284"/>
        <w:contextualSpacing/>
        <w:jc w:val="both"/>
        <w:rPr>
          <w:rFonts w:ascii="Times New Roman" w:hAnsi="Times New Roman"/>
          <w:sz w:val="28"/>
          <w:szCs w:val="28"/>
        </w:rPr>
      </w:pPr>
      <w:r w:rsidRPr="00FA5487">
        <w:rPr>
          <w:rFonts w:ascii="Times New Roman" w:hAnsi="Times New Roman"/>
          <w:sz w:val="28"/>
          <w:szCs w:val="28"/>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w:t>
      </w:r>
      <w:r w:rsidRPr="00FA5487">
        <w:rPr>
          <w:rFonts w:ascii="Times New Roman" w:hAnsi="Times New Roman"/>
          <w:sz w:val="28"/>
          <w:szCs w:val="28"/>
        </w:rPr>
        <w:t>е</w:t>
      </w:r>
      <w:r w:rsidRPr="00FA5487">
        <w:rPr>
          <w:rFonts w:ascii="Times New Roman" w:hAnsi="Times New Roman"/>
          <w:sz w:val="28"/>
          <w:szCs w:val="28"/>
        </w:rPr>
        <w:t>грева электропроводки. Частой причиной пожаров является воспламенение горючих материалов, находящихся вблизи от включенных и оставленных без присмотра эле</w:t>
      </w:r>
      <w:r w:rsidRPr="00FA5487">
        <w:rPr>
          <w:rFonts w:ascii="Times New Roman" w:hAnsi="Times New Roman"/>
          <w:sz w:val="28"/>
          <w:szCs w:val="28"/>
        </w:rPr>
        <w:t>к</w:t>
      </w:r>
      <w:r w:rsidRPr="00FA5487">
        <w:rPr>
          <w:rFonts w:ascii="Times New Roman" w:hAnsi="Times New Roman"/>
          <w:sz w:val="28"/>
          <w:szCs w:val="28"/>
        </w:rPr>
        <w:t>тронагревательных приборов (электрические плиты, кипятильники, камины, утюги, грелки и т.д.). Включенные электронагревательные приборы должны быть установлены на негорючие теплоизоляционные подставки. Для предупреждения высыхания и повр</w:t>
      </w:r>
      <w:r w:rsidRPr="00FA5487">
        <w:rPr>
          <w:rFonts w:ascii="Times New Roman" w:hAnsi="Times New Roman"/>
          <w:sz w:val="28"/>
          <w:szCs w:val="28"/>
        </w:rPr>
        <w:t>е</w:t>
      </w:r>
      <w:r w:rsidRPr="00FA5487">
        <w:rPr>
          <w:rFonts w:ascii="Times New Roman" w:hAnsi="Times New Roman"/>
          <w:sz w:val="28"/>
          <w:szCs w:val="28"/>
        </w:rPr>
        <w:t>ждения изоляции проводов запрещается прокладка их по нагревающимся поверхностям (печи, дымоходы, батареи отопления и т.д.). Перед уходом из дома на длительное вр</w:t>
      </w:r>
      <w:r w:rsidRPr="00FA5487">
        <w:rPr>
          <w:rFonts w:ascii="Times New Roman" w:hAnsi="Times New Roman"/>
          <w:sz w:val="28"/>
          <w:szCs w:val="28"/>
        </w:rPr>
        <w:t>е</w:t>
      </w:r>
      <w:r w:rsidRPr="00FA5487">
        <w:rPr>
          <w:rFonts w:ascii="Times New Roman" w:hAnsi="Times New Roman"/>
          <w:sz w:val="28"/>
          <w:szCs w:val="28"/>
        </w:rPr>
        <w:t>мя, нужно проверить и убедиться, что все электронагревательные и осветительные пр</w:t>
      </w:r>
      <w:r w:rsidRPr="00FA5487">
        <w:rPr>
          <w:rFonts w:ascii="Times New Roman" w:hAnsi="Times New Roman"/>
          <w:sz w:val="28"/>
          <w:szCs w:val="28"/>
        </w:rPr>
        <w:t>и</w:t>
      </w:r>
      <w:r w:rsidRPr="00FA5487">
        <w:rPr>
          <w:rFonts w:ascii="Times New Roman" w:hAnsi="Times New Roman"/>
          <w:sz w:val="28"/>
          <w:szCs w:val="28"/>
        </w:rPr>
        <w:t xml:space="preserve">боры отключены. </w:t>
      </w:r>
    </w:p>
    <w:p w:rsidR="00FA5487" w:rsidRDefault="00FA5487" w:rsidP="00FA5487">
      <w:pPr>
        <w:spacing w:before="100" w:beforeAutospacing="1" w:after="100" w:afterAutospacing="1" w:line="240" w:lineRule="auto"/>
        <w:jc w:val="center"/>
        <w:rPr>
          <w:rFonts w:ascii="Times New Roman" w:hAnsi="Times New Roman"/>
          <w:b/>
          <w:bCs/>
          <w:sz w:val="28"/>
          <w:szCs w:val="28"/>
        </w:rPr>
      </w:pPr>
    </w:p>
    <w:p w:rsidR="0074047F" w:rsidRDefault="0074047F" w:rsidP="00FA5487">
      <w:pPr>
        <w:spacing w:before="100" w:beforeAutospacing="1" w:after="100" w:afterAutospacing="1" w:line="240" w:lineRule="auto"/>
        <w:jc w:val="center"/>
        <w:rPr>
          <w:rFonts w:ascii="Times New Roman" w:hAnsi="Times New Roman"/>
          <w:b/>
          <w:bCs/>
          <w:sz w:val="28"/>
          <w:szCs w:val="28"/>
        </w:rPr>
      </w:pPr>
    </w:p>
    <w:p w:rsidR="00FA5487" w:rsidRDefault="00FA5487" w:rsidP="00FA5487">
      <w:pPr>
        <w:spacing w:before="100" w:beforeAutospacing="1" w:after="100" w:afterAutospacing="1" w:line="240" w:lineRule="auto"/>
        <w:jc w:val="center"/>
        <w:rPr>
          <w:rFonts w:ascii="Times New Roman" w:hAnsi="Times New Roman"/>
          <w:b/>
          <w:bCs/>
          <w:sz w:val="28"/>
          <w:szCs w:val="28"/>
        </w:rPr>
      </w:pPr>
      <w:r w:rsidRPr="00FA5487">
        <w:rPr>
          <w:rFonts w:ascii="Times New Roman" w:hAnsi="Times New Roman"/>
          <w:b/>
          <w:bCs/>
          <w:sz w:val="28"/>
          <w:szCs w:val="28"/>
        </w:rPr>
        <w:lastRenderedPageBreak/>
        <w:t xml:space="preserve">При эксплуатации электрооборудования следует выполнять </w:t>
      </w:r>
    </w:p>
    <w:p w:rsidR="00FA5487" w:rsidRPr="00FA5487" w:rsidRDefault="00FA5487" w:rsidP="00FA5487">
      <w:pPr>
        <w:spacing w:before="100" w:beforeAutospacing="1" w:after="100" w:afterAutospacing="1" w:line="240" w:lineRule="auto"/>
        <w:jc w:val="center"/>
        <w:rPr>
          <w:rFonts w:ascii="Times New Roman" w:hAnsi="Times New Roman"/>
          <w:sz w:val="28"/>
          <w:szCs w:val="28"/>
        </w:rPr>
      </w:pPr>
      <w:r w:rsidRPr="00FA5487">
        <w:rPr>
          <w:rFonts w:ascii="Times New Roman" w:hAnsi="Times New Roman"/>
          <w:b/>
          <w:bCs/>
          <w:sz w:val="28"/>
          <w:szCs w:val="28"/>
        </w:rPr>
        <w:t>следующие требования:</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w:t>
      </w:r>
      <w:r w:rsidRPr="00FA5487">
        <w:rPr>
          <w:rFonts w:ascii="Times New Roman" w:hAnsi="Times New Roman"/>
          <w:sz w:val="28"/>
          <w:szCs w:val="28"/>
        </w:rPr>
        <w:t>ю</w:t>
      </w:r>
      <w:r w:rsidRPr="00FA5487">
        <w:rPr>
          <w:rFonts w:ascii="Times New Roman" w:hAnsi="Times New Roman"/>
          <w:sz w:val="28"/>
          <w:szCs w:val="28"/>
        </w:rPr>
        <w:t>щие неисправности, а также эксплуатировать электропровода и кабели с поврежде</w:t>
      </w:r>
      <w:r w:rsidRPr="00FA5487">
        <w:rPr>
          <w:rFonts w:ascii="Times New Roman" w:hAnsi="Times New Roman"/>
          <w:sz w:val="28"/>
          <w:szCs w:val="28"/>
        </w:rPr>
        <w:t>н</w:t>
      </w:r>
      <w:r w:rsidRPr="00FA5487">
        <w:rPr>
          <w:rFonts w:ascii="Times New Roman" w:hAnsi="Times New Roman"/>
          <w:sz w:val="28"/>
          <w:szCs w:val="28"/>
        </w:rPr>
        <w:t>ной или потерявшей защитные свойства изоляцией;</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w:t>
      </w:r>
      <w:r w:rsidRPr="00FA5487">
        <w:rPr>
          <w:rFonts w:ascii="Times New Roman" w:hAnsi="Times New Roman"/>
          <w:sz w:val="28"/>
          <w:szCs w:val="28"/>
        </w:rPr>
        <w:t>ы</w:t>
      </w:r>
      <w:r w:rsidRPr="00FA5487">
        <w:rPr>
          <w:rFonts w:ascii="Times New Roman" w:hAnsi="Times New Roman"/>
          <w:sz w:val="28"/>
          <w:szCs w:val="28"/>
        </w:rPr>
        <w:t>канию и возникновению пожара;</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окрашивать краской или заклеивать открытую электропроводку обоями;</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пользоваться поврежденными выключателями, розетками, патронами;</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закрывать электрические лампочки абажурами из горючих материалов;</w:t>
      </w:r>
    </w:p>
    <w:p w:rsidR="00FA5487" w:rsidRPr="00FA5487" w:rsidRDefault="00FA5487" w:rsidP="00FA5487">
      <w:pPr>
        <w:pStyle w:val="a9"/>
        <w:numPr>
          <w:ilvl w:val="0"/>
          <w:numId w:val="14"/>
        </w:numPr>
        <w:spacing w:before="100" w:beforeAutospacing="1" w:after="100" w:afterAutospacing="1" w:line="240" w:lineRule="auto"/>
        <w:ind w:left="284" w:hanging="284"/>
        <w:jc w:val="both"/>
        <w:rPr>
          <w:rFonts w:ascii="Times New Roman" w:hAnsi="Times New Roman"/>
          <w:sz w:val="28"/>
          <w:szCs w:val="28"/>
        </w:rPr>
      </w:pPr>
      <w:r w:rsidRPr="00FA5487">
        <w:rPr>
          <w:rFonts w:ascii="Times New Roman" w:hAnsi="Times New Roman"/>
          <w:sz w:val="28"/>
          <w:szCs w:val="28"/>
        </w:rPr>
        <w:t xml:space="preserve"> использование электронагревательных приборов при отсутствии или неисправности терморегуляторов, предусмотренных конструкцией</w:t>
      </w:r>
    </w:p>
    <w:p w:rsidR="00FA5487" w:rsidRPr="00FA5487" w:rsidRDefault="00FA5487" w:rsidP="00FA5487">
      <w:pPr>
        <w:spacing w:before="100" w:beforeAutospacing="1" w:after="100" w:afterAutospacing="1" w:line="240" w:lineRule="auto"/>
        <w:contextualSpacing/>
        <w:rPr>
          <w:rFonts w:ascii="Times New Roman" w:hAnsi="Times New Roman"/>
          <w:sz w:val="28"/>
          <w:szCs w:val="28"/>
        </w:rPr>
      </w:pPr>
      <w:r w:rsidRPr="00FA5487">
        <w:rPr>
          <w:rFonts w:ascii="Times New Roman" w:hAnsi="Times New Roman"/>
          <w:b/>
          <w:bCs/>
          <w:sz w:val="28"/>
          <w:szCs w:val="28"/>
        </w:rPr>
        <w:t>Действия в случае пожара:</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1. Сообщите о пожаре по телефону 01, 101 или 112. При сообщении точно укажите а</w:t>
      </w:r>
      <w:r w:rsidRPr="00FA5487">
        <w:rPr>
          <w:rFonts w:ascii="Times New Roman" w:hAnsi="Times New Roman"/>
          <w:sz w:val="28"/>
          <w:szCs w:val="28"/>
        </w:rPr>
        <w:t>д</w:t>
      </w:r>
      <w:r w:rsidRPr="00FA5487">
        <w:rPr>
          <w:rFonts w:ascii="Times New Roman" w:hAnsi="Times New Roman"/>
          <w:sz w:val="28"/>
          <w:szCs w:val="28"/>
        </w:rPr>
        <w:t xml:space="preserve">рес пожара, свою фамилию и телефон. </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 xml:space="preserve">2. Примите меры по спасению людей и имущества. </w:t>
      </w:r>
    </w:p>
    <w:p w:rsidR="00FA5487" w:rsidRPr="00FA5487" w:rsidRDefault="00FA5487" w:rsidP="00FA5487">
      <w:pPr>
        <w:spacing w:before="100" w:beforeAutospacing="1" w:after="100" w:afterAutospacing="1" w:line="240" w:lineRule="auto"/>
        <w:rPr>
          <w:rFonts w:ascii="Times New Roman" w:hAnsi="Times New Roman"/>
          <w:sz w:val="28"/>
          <w:szCs w:val="28"/>
        </w:rPr>
      </w:pPr>
      <w:r w:rsidRPr="00FA5487">
        <w:rPr>
          <w:rFonts w:ascii="Times New Roman" w:hAnsi="Times New Roman"/>
          <w:sz w:val="28"/>
          <w:szCs w:val="28"/>
        </w:rPr>
        <w:t>3. По возможности, до прибытия пожарной охраны организуйте тушение пожара по</w:t>
      </w:r>
      <w:r w:rsidRPr="00FA5487">
        <w:rPr>
          <w:rFonts w:ascii="Times New Roman" w:hAnsi="Times New Roman"/>
          <w:sz w:val="28"/>
          <w:szCs w:val="28"/>
        </w:rPr>
        <w:t>д</w:t>
      </w:r>
      <w:r w:rsidRPr="00FA5487">
        <w:rPr>
          <w:rFonts w:ascii="Times New Roman" w:hAnsi="Times New Roman"/>
          <w:sz w:val="28"/>
          <w:szCs w:val="28"/>
        </w:rPr>
        <w:t xml:space="preserve">ручными средствами. </w:t>
      </w:r>
    </w:p>
    <w:p w:rsidR="00FA5487" w:rsidRPr="00FA5487" w:rsidRDefault="00FA5487" w:rsidP="00FA5487">
      <w:pPr>
        <w:rPr>
          <w:rFonts w:ascii="Times New Roman" w:hAnsi="Times New Roman"/>
          <w:sz w:val="28"/>
          <w:szCs w:val="28"/>
        </w:rPr>
      </w:pPr>
      <w:r w:rsidRPr="00FA5487">
        <w:rPr>
          <w:rFonts w:ascii="Times New Roman" w:hAnsi="Times New Roman"/>
          <w:sz w:val="28"/>
          <w:szCs w:val="28"/>
        </w:rPr>
        <w:t>4. Организуйте встречу пожарной охран</w:t>
      </w:r>
    </w:p>
    <w:p w:rsidR="00FA5487" w:rsidRDefault="00FA5487" w:rsidP="00C176CE">
      <w:pPr>
        <w:spacing w:after="0"/>
        <w:jc w:val="center"/>
        <w:rPr>
          <w:rFonts w:ascii="Times New Roman" w:hAnsi="Times New Roman"/>
          <w:b/>
          <w:color w:val="FF0000"/>
          <w:sz w:val="28"/>
          <w:szCs w:val="28"/>
        </w:rPr>
      </w:pPr>
    </w:p>
    <w:p w:rsidR="0071393F" w:rsidRDefault="0071393F" w:rsidP="0071393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Старший 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71393F" w:rsidRDefault="0071393F" w:rsidP="0071393F">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71393F" w:rsidRDefault="0071393F" w:rsidP="0071393F">
      <w:pPr>
        <w:ind w:left="-451"/>
        <w:jc w:val="right"/>
        <w:rPr>
          <w:rFonts w:ascii="Times New Roman" w:hAnsi="Times New Roman"/>
          <w:b/>
          <w:i/>
          <w:sz w:val="28"/>
          <w:szCs w:val="28"/>
        </w:rPr>
      </w:pPr>
      <w:r>
        <w:rPr>
          <w:rFonts w:ascii="Times New Roman" w:hAnsi="Times New Roman"/>
          <w:b/>
          <w:i/>
          <w:sz w:val="28"/>
          <w:szCs w:val="28"/>
        </w:rPr>
        <w:t>майор внутренней службы</w:t>
      </w:r>
    </w:p>
    <w:p w:rsidR="0071393F" w:rsidRPr="00A556F7" w:rsidRDefault="0071393F" w:rsidP="0071393F">
      <w:pPr>
        <w:ind w:left="-451"/>
        <w:jc w:val="right"/>
        <w:rPr>
          <w:b/>
          <w:sz w:val="28"/>
          <w:szCs w:val="28"/>
        </w:rPr>
      </w:pPr>
      <w:r>
        <w:rPr>
          <w:rFonts w:ascii="Times New Roman" w:hAnsi="Times New Roman"/>
          <w:b/>
          <w:i/>
          <w:sz w:val="28"/>
          <w:szCs w:val="28"/>
        </w:rPr>
        <w:t>Е.А. Яновский</w:t>
      </w: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74047F" w:rsidRDefault="0074047F"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344278" w:rsidRDefault="00344278" w:rsidP="00344278">
      <w:pPr>
        <w:pStyle w:val="1"/>
        <w:shd w:val="clear" w:color="auto" w:fill="FFFFFF"/>
        <w:spacing w:before="0" w:line="240" w:lineRule="auto"/>
        <w:jc w:val="center"/>
        <w:textAlignment w:val="baseline"/>
        <w:rPr>
          <w:rFonts w:ascii="Times New Roman" w:hAnsi="Times New Roman"/>
          <w:bCs w:val="0"/>
          <w:color w:val="FF0000"/>
          <w:spacing w:val="-6"/>
        </w:rPr>
      </w:pPr>
      <w:r w:rsidRPr="001F3D1B">
        <w:rPr>
          <w:rFonts w:ascii="Times New Roman" w:hAnsi="Times New Roman"/>
          <w:bCs w:val="0"/>
          <w:color w:val="FF0000"/>
          <w:spacing w:val="-6"/>
        </w:rPr>
        <w:t>АВТОНОМНЫЙ ПОЖАРНЫЙ ИЗВ</w:t>
      </w:r>
      <w:r w:rsidRPr="001F3D1B">
        <w:rPr>
          <w:rFonts w:ascii="Times New Roman" w:hAnsi="Times New Roman"/>
          <w:bCs w:val="0"/>
          <w:color w:val="FF0000"/>
          <w:spacing w:val="-6"/>
        </w:rPr>
        <w:t>Е</w:t>
      </w:r>
      <w:r w:rsidRPr="001F3D1B">
        <w:rPr>
          <w:rFonts w:ascii="Times New Roman" w:hAnsi="Times New Roman"/>
          <w:bCs w:val="0"/>
          <w:color w:val="FF0000"/>
          <w:spacing w:val="-6"/>
        </w:rPr>
        <w:t xml:space="preserve">ЩАТЕЛЬ СДЕЛАЕТ ВАШ </w:t>
      </w:r>
    </w:p>
    <w:p w:rsidR="001F3D1B" w:rsidRPr="001F3D1B" w:rsidRDefault="00344278" w:rsidP="00344278">
      <w:pPr>
        <w:pStyle w:val="1"/>
        <w:shd w:val="clear" w:color="auto" w:fill="FFFFFF"/>
        <w:spacing w:before="0" w:line="240" w:lineRule="auto"/>
        <w:jc w:val="center"/>
        <w:textAlignment w:val="baseline"/>
        <w:rPr>
          <w:rFonts w:ascii="Times New Roman" w:hAnsi="Times New Roman"/>
          <w:bCs w:val="0"/>
          <w:color w:val="FF0000"/>
          <w:spacing w:val="-6"/>
        </w:rPr>
      </w:pPr>
      <w:r w:rsidRPr="001F3D1B">
        <w:rPr>
          <w:rFonts w:ascii="Times New Roman" w:hAnsi="Times New Roman"/>
          <w:bCs w:val="0"/>
          <w:color w:val="FF0000"/>
          <w:spacing w:val="-6"/>
        </w:rPr>
        <w:t>ДОМ БЕЗОПАСНЕЕ</w:t>
      </w:r>
    </w:p>
    <w:p w:rsidR="001F3D1B" w:rsidRDefault="001F3D1B" w:rsidP="001F3D1B">
      <w:pPr>
        <w:pStyle w:val="ab"/>
        <w:shd w:val="clear" w:color="auto" w:fill="FFFFFF"/>
        <w:spacing w:before="0" w:after="0"/>
        <w:jc w:val="both"/>
        <w:textAlignment w:val="baseline"/>
        <w:rPr>
          <w:sz w:val="28"/>
          <w:szCs w:val="28"/>
        </w:rPr>
      </w:pPr>
      <w:r w:rsidRPr="00987C20">
        <w:rPr>
          <w:sz w:val="28"/>
          <w:szCs w:val="28"/>
        </w:rPr>
        <w:t xml:space="preserve">Автономный пожарный </w:t>
      </w:r>
      <w:proofErr w:type="spellStart"/>
      <w:r w:rsidRPr="00987C20">
        <w:rPr>
          <w:sz w:val="28"/>
          <w:szCs w:val="28"/>
        </w:rPr>
        <w:t>извещатель</w:t>
      </w:r>
      <w:proofErr w:type="spellEnd"/>
      <w:r w:rsidRPr="00987C20">
        <w:rPr>
          <w:sz w:val="28"/>
          <w:szCs w:val="28"/>
        </w:rPr>
        <w:t xml:space="preserve"> - это дополнительное средство защиты от пож</w:t>
      </w:r>
      <w:r w:rsidRPr="00987C20">
        <w:rPr>
          <w:sz w:val="28"/>
          <w:szCs w:val="28"/>
        </w:rPr>
        <w:t>а</w:t>
      </w:r>
      <w:r w:rsidRPr="00987C20">
        <w:rPr>
          <w:sz w:val="28"/>
          <w:szCs w:val="28"/>
        </w:rPr>
        <w:t>ра в жилье, реагирующее на дым еще на стадии возгорания, когда потушить огонь можно подручными средствами.</w:t>
      </w:r>
    </w:p>
    <w:p w:rsidR="00125335" w:rsidRPr="00987C20" w:rsidRDefault="003B409D" w:rsidP="001F3D1B">
      <w:pPr>
        <w:pStyle w:val="ab"/>
        <w:shd w:val="clear" w:color="auto" w:fill="FFFFFF"/>
        <w:spacing w:before="0" w:after="0"/>
        <w:jc w:val="both"/>
        <w:textAlignment w:val="baseline"/>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201295</wp:posOffset>
            </wp:positionH>
            <wp:positionV relativeFrom="paragraph">
              <wp:posOffset>208280</wp:posOffset>
            </wp:positionV>
            <wp:extent cx="3105150" cy="2636520"/>
            <wp:effectExtent l="19050" t="0" r="0" b="0"/>
            <wp:wrapSquare wrapText="bothSides"/>
            <wp:docPr id="3" name="Рисунок 3" descr="D:\d32783ae2e2156437defb7c8f914d8a8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32783ae2e2156437defb7c8f914d8a8__2000x2000.jpg"/>
                    <pic:cNvPicPr>
                      <a:picLocks noChangeAspect="1" noChangeArrowheads="1"/>
                    </pic:cNvPicPr>
                  </pic:nvPicPr>
                  <pic:blipFill>
                    <a:blip r:embed="rId15"/>
                    <a:srcRect/>
                    <a:stretch>
                      <a:fillRect/>
                    </a:stretch>
                  </pic:blipFill>
                  <pic:spPr bwMode="auto">
                    <a:xfrm>
                      <a:off x="0" y="0"/>
                      <a:ext cx="3105150" cy="2636520"/>
                    </a:xfrm>
                    <a:prstGeom prst="rect">
                      <a:avLst/>
                    </a:prstGeom>
                    <a:noFill/>
                    <a:ln w="9525">
                      <a:noFill/>
                      <a:miter lim="800000"/>
                      <a:headEnd/>
                      <a:tailEnd/>
                    </a:ln>
                  </pic:spPr>
                </pic:pic>
              </a:graphicData>
            </a:graphic>
          </wp:anchor>
        </w:drawing>
      </w:r>
    </w:p>
    <w:p w:rsidR="001F3D1B" w:rsidRPr="00987C20" w:rsidRDefault="001F3D1B" w:rsidP="003B409D">
      <w:pPr>
        <w:pStyle w:val="ab"/>
        <w:shd w:val="clear" w:color="auto" w:fill="FFFFFF"/>
        <w:spacing w:before="0" w:after="0"/>
        <w:jc w:val="both"/>
        <w:textAlignment w:val="baseline"/>
        <w:rPr>
          <w:sz w:val="28"/>
          <w:szCs w:val="28"/>
        </w:rPr>
      </w:pPr>
      <w:r w:rsidRPr="00987C20">
        <w:rPr>
          <w:sz w:val="28"/>
          <w:szCs w:val="28"/>
        </w:rPr>
        <w:t>Датчик незаменим в быту и при первых признаках возгорания или задымления и</w:t>
      </w:r>
      <w:r w:rsidRPr="00987C20">
        <w:rPr>
          <w:sz w:val="28"/>
          <w:szCs w:val="28"/>
        </w:rPr>
        <w:t>з</w:t>
      </w:r>
      <w:r w:rsidRPr="00987C20">
        <w:rPr>
          <w:sz w:val="28"/>
          <w:szCs w:val="28"/>
        </w:rPr>
        <w:t>дает громкий сигнал, который способен разбудить глубоко спящего человека. Кр</w:t>
      </w:r>
      <w:r w:rsidRPr="00987C20">
        <w:rPr>
          <w:sz w:val="28"/>
          <w:szCs w:val="28"/>
        </w:rPr>
        <w:t>о</w:t>
      </w:r>
      <w:r w:rsidRPr="00987C20">
        <w:rPr>
          <w:sz w:val="28"/>
          <w:szCs w:val="28"/>
        </w:rPr>
        <w:t xml:space="preserve">ме того, </w:t>
      </w:r>
      <w:proofErr w:type="spellStart"/>
      <w:r w:rsidRPr="00987C20">
        <w:rPr>
          <w:sz w:val="28"/>
          <w:szCs w:val="28"/>
        </w:rPr>
        <w:t>извещатели</w:t>
      </w:r>
      <w:proofErr w:type="spellEnd"/>
      <w:r w:rsidRPr="00987C20">
        <w:rPr>
          <w:sz w:val="28"/>
          <w:szCs w:val="28"/>
        </w:rPr>
        <w:t xml:space="preserve"> нового поколения со встроенным GSM-модулем передают SMS-сообщения о срабатывании устройства на сотовые телефоны. Такие приборы в первую очередь устанавливают в кварт</w:t>
      </w:r>
      <w:r w:rsidRPr="00987C20">
        <w:rPr>
          <w:sz w:val="28"/>
          <w:szCs w:val="28"/>
        </w:rPr>
        <w:t>и</w:t>
      </w:r>
      <w:r w:rsidRPr="00987C20">
        <w:rPr>
          <w:sz w:val="28"/>
          <w:szCs w:val="28"/>
        </w:rPr>
        <w:t>рах маломобильных граждан, для которых проблематично при пожаре самостоятел</w:t>
      </w:r>
      <w:r w:rsidRPr="00987C20">
        <w:rPr>
          <w:sz w:val="28"/>
          <w:szCs w:val="28"/>
        </w:rPr>
        <w:t>ь</w:t>
      </w:r>
      <w:r w:rsidRPr="00987C20">
        <w:rPr>
          <w:sz w:val="28"/>
          <w:szCs w:val="28"/>
        </w:rPr>
        <w:t>но эвакуироваться. В случае опасности сигнал с датчика приходит в единую д</w:t>
      </w:r>
      <w:r w:rsidRPr="00987C20">
        <w:rPr>
          <w:sz w:val="28"/>
          <w:szCs w:val="28"/>
        </w:rPr>
        <w:t>е</w:t>
      </w:r>
      <w:r w:rsidRPr="00987C20">
        <w:rPr>
          <w:sz w:val="28"/>
          <w:szCs w:val="28"/>
        </w:rPr>
        <w:t>журно-диспетчерскую службу муниципалитета, дублируется на пульт пожарно-спасательной службы, владельцу, его родственникам или знакомым. Запрограммир</w:t>
      </w:r>
      <w:r w:rsidRPr="00987C20">
        <w:rPr>
          <w:sz w:val="28"/>
          <w:szCs w:val="28"/>
        </w:rPr>
        <w:t>о</w:t>
      </w:r>
      <w:r w:rsidRPr="00987C20">
        <w:rPr>
          <w:sz w:val="28"/>
          <w:szCs w:val="28"/>
        </w:rPr>
        <w:t>вать SMS-оповещение можно одновременно на шесть номеров телефонов любых опер</w:t>
      </w:r>
      <w:r w:rsidRPr="00987C20">
        <w:rPr>
          <w:sz w:val="28"/>
          <w:szCs w:val="28"/>
        </w:rPr>
        <w:t>а</w:t>
      </w:r>
      <w:r w:rsidRPr="00987C20">
        <w:rPr>
          <w:sz w:val="28"/>
          <w:szCs w:val="28"/>
        </w:rPr>
        <w:t>торов связи.</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Автономный пожарный </w:t>
      </w:r>
      <w:proofErr w:type="spellStart"/>
      <w:r w:rsidRPr="00987C20">
        <w:rPr>
          <w:sz w:val="28"/>
          <w:szCs w:val="28"/>
        </w:rPr>
        <w:t>извещатель</w:t>
      </w:r>
      <w:proofErr w:type="spellEnd"/>
      <w:r w:rsidRPr="00987C20">
        <w:rPr>
          <w:sz w:val="28"/>
          <w:szCs w:val="28"/>
        </w:rPr>
        <w:t xml:space="preserve"> прост в эксплуатации и не требует обслуживания в специализированной организации, его можно приобрести и установить самостоятельно. Дым при возгорании поднимается вверх и скапливается у потолка, а потом опускается вниз. Поэтому эффективней установить пожарный </w:t>
      </w:r>
      <w:proofErr w:type="spellStart"/>
      <w:r w:rsidRPr="00987C20">
        <w:rPr>
          <w:sz w:val="28"/>
          <w:szCs w:val="28"/>
        </w:rPr>
        <w:t>извещатель</w:t>
      </w:r>
      <w:proofErr w:type="spellEnd"/>
      <w:r w:rsidRPr="00987C20">
        <w:rPr>
          <w:sz w:val="28"/>
          <w:szCs w:val="28"/>
        </w:rPr>
        <w:t xml:space="preserve"> на потолке. Всего одного пожарного датчика достаточно, чтобы оповестить и разбудить даже крепко спящего ч</w:t>
      </w:r>
      <w:r w:rsidRPr="00987C20">
        <w:rPr>
          <w:sz w:val="28"/>
          <w:szCs w:val="28"/>
        </w:rPr>
        <w:t>е</w:t>
      </w:r>
      <w:r w:rsidRPr="00987C20">
        <w:rPr>
          <w:sz w:val="28"/>
          <w:szCs w:val="28"/>
        </w:rPr>
        <w:t>ловека. Для семей, в которых есть маленькие дети, специально изготовлены устройства с функцией постепенного нарастания звука, чтобы не напугать ребенка.</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Также автономные </w:t>
      </w:r>
      <w:proofErr w:type="spellStart"/>
      <w:r w:rsidRPr="00987C20">
        <w:rPr>
          <w:sz w:val="28"/>
          <w:szCs w:val="28"/>
        </w:rPr>
        <w:t>извещатели</w:t>
      </w:r>
      <w:proofErr w:type="spellEnd"/>
      <w:r w:rsidRPr="00987C20">
        <w:rPr>
          <w:sz w:val="28"/>
          <w:szCs w:val="28"/>
        </w:rPr>
        <w:t xml:space="preserve"> не требуют прокладки специальных линий пожарной сигнализации и применения дополнительного оборудования. Минимум раз в год треб</w:t>
      </w:r>
      <w:r w:rsidRPr="00987C20">
        <w:rPr>
          <w:sz w:val="28"/>
          <w:szCs w:val="28"/>
        </w:rPr>
        <w:t>у</w:t>
      </w:r>
      <w:r w:rsidRPr="00987C20">
        <w:rPr>
          <w:sz w:val="28"/>
          <w:szCs w:val="28"/>
        </w:rPr>
        <w:t>ется менять батарейки. И периодически, как минимум раз в полгода, снимать и прод</w:t>
      </w:r>
      <w:r w:rsidRPr="00987C20">
        <w:rPr>
          <w:sz w:val="28"/>
          <w:szCs w:val="28"/>
        </w:rPr>
        <w:t>у</w:t>
      </w:r>
      <w:r w:rsidRPr="00987C20">
        <w:rPr>
          <w:sz w:val="28"/>
          <w:szCs w:val="28"/>
        </w:rPr>
        <w:t>вать пылесосом камеру с оптико-электронным датчиком, чтобы избежать ложных ср</w:t>
      </w:r>
      <w:r w:rsidRPr="00987C20">
        <w:rPr>
          <w:sz w:val="28"/>
          <w:szCs w:val="28"/>
        </w:rPr>
        <w:t>а</w:t>
      </w:r>
      <w:r w:rsidRPr="00987C20">
        <w:rPr>
          <w:sz w:val="28"/>
          <w:szCs w:val="28"/>
        </w:rPr>
        <w:t>батываний от осевшей пыли.</w:t>
      </w:r>
    </w:p>
    <w:p w:rsidR="001F3D1B" w:rsidRPr="00987C20" w:rsidRDefault="001F3D1B" w:rsidP="001F3D1B">
      <w:pPr>
        <w:pStyle w:val="ab"/>
        <w:shd w:val="clear" w:color="auto" w:fill="FFFFFF"/>
        <w:spacing w:before="0" w:after="0"/>
        <w:jc w:val="both"/>
        <w:textAlignment w:val="baseline"/>
        <w:rPr>
          <w:sz w:val="28"/>
          <w:szCs w:val="28"/>
        </w:rPr>
      </w:pPr>
    </w:p>
    <w:p w:rsidR="001F3D1B" w:rsidRPr="00987C20" w:rsidRDefault="001F3D1B" w:rsidP="001F3D1B">
      <w:pPr>
        <w:pStyle w:val="ab"/>
        <w:shd w:val="clear" w:color="auto" w:fill="FFFFFF"/>
        <w:spacing w:before="0" w:after="0"/>
        <w:jc w:val="both"/>
        <w:textAlignment w:val="baseline"/>
        <w:rPr>
          <w:sz w:val="28"/>
          <w:szCs w:val="28"/>
        </w:rPr>
      </w:pPr>
      <w:r w:rsidRPr="00987C20">
        <w:rPr>
          <w:sz w:val="28"/>
          <w:szCs w:val="28"/>
        </w:rPr>
        <w:t xml:space="preserve">Отдел надзорной деятельности и профилактической работы по Туруханскому району УНД и </w:t>
      </w:r>
      <w:proofErr w:type="gramStart"/>
      <w:r w:rsidRPr="00987C20">
        <w:rPr>
          <w:sz w:val="28"/>
          <w:szCs w:val="28"/>
        </w:rPr>
        <w:t>ПР</w:t>
      </w:r>
      <w:proofErr w:type="gramEnd"/>
      <w:r w:rsidRPr="00987C20">
        <w:rPr>
          <w:sz w:val="28"/>
          <w:szCs w:val="28"/>
        </w:rPr>
        <w:t xml:space="preserve"> ГУ МЧС России по Красноярскому краю рекомендует жителям района уст</w:t>
      </w:r>
      <w:r w:rsidRPr="00987C20">
        <w:rPr>
          <w:sz w:val="28"/>
          <w:szCs w:val="28"/>
        </w:rPr>
        <w:t>а</w:t>
      </w:r>
      <w:r w:rsidRPr="00987C20">
        <w:rPr>
          <w:sz w:val="28"/>
          <w:szCs w:val="28"/>
        </w:rPr>
        <w:t xml:space="preserve">новить </w:t>
      </w:r>
      <w:proofErr w:type="spellStart"/>
      <w:r w:rsidRPr="00987C20">
        <w:rPr>
          <w:sz w:val="28"/>
          <w:szCs w:val="28"/>
        </w:rPr>
        <w:t>извещатели</w:t>
      </w:r>
      <w:proofErr w:type="spellEnd"/>
      <w:r w:rsidRPr="00987C20">
        <w:rPr>
          <w:sz w:val="28"/>
          <w:szCs w:val="28"/>
        </w:rPr>
        <w:t xml:space="preserve"> в своих квартирах. </w:t>
      </w:r>
    </w:p>
    <w:p w:rsidR="001F3D1B" w:rsidRPr="00987C20" w:rsidRDefault="001F3D1B" w:rsidP="001F3D1B">
      <w:pPr>
        <w:pStyle w:val="ab"/>
        <w:shd w:val="clear" w:color="auto" w:fill="FFFFFF"/>
        <w:spacing w:before="0" w:after="0"/>
        <w:jc w:val="both"/>
        <w:textAlignment w:val="baseline"/>
        <w:rPr>
          <w:sz w:val="28"/>
          <w:szCs w:val="28"/>
        </w:rPr>
      </w:pPr>
    </w:p>
    <w:p w:rsidR="004E57EF" w:rsidRDefault="001F3D1B" w:rsidP="001F3D1B">
      <w:pPr>
        <w:pStyle w:val="ab"/>
        <w:shd w:val="clear" w:color="auto" w:fill="FFFFFF"/>
        <w:spacing w:before="0" w:after="0"/>
        <w:textAlignment w:val="baseline"/>
        <w:rPr>
          <w:sz w:val="28"/>
          <w:szCs w:val="28"/>
        </w:rPr>
      </w:pPr>
      <w:r w:rsidRPr="00987C20">
        <w:rPr>
          <w:sz w:val="28"/>
          <w:szCs w:val="28"/>
        </w:rPr>
        <w:t xml:space="preserve">Правила эксплуатации пожарных </w:t>
      </w:r>
      <w:proofErr w:type="spellStart"/>
      <w:r w:rsidRPr="00987C20">
        <w:rPr>
          <w:sz w:val="28"/>
          <w:szCs w:val="28"/>
        </w:rPr>
        <w:t>извещателей</w:t>
      </w:r>
      <w:proofErr w:type="spellEnd"/>
      <w:r w:rsidRPr="00987C20">
        <w:rPr>
          <w:sz w:val="28"/>
          <w:szCs w:val="28"/>
        </w:rPr>
        <w:t xml:space="preserve"> достаточно просты, а их стоимость н</w:t>
      </w:r>
      <w:r w:rsidRPr="00987C20">
        <w:rPr>
          <w:sz w:val="28"/>
          <w:szCs w:val="28"/>
        </w:rPr>
        <w:t>е</w:t>
      </w:r>
      <w:r w:rsidRPr="00987C20">
        <w:rPr>
          <w:sz w:val="28"/>
          <w:szCs w:val="28"/>
        </w:rPr>
        <w:t xml:space="preserve">измеримо ниже, чем потери даже от самого небольшого возгорания. </w:t>
      </w:r>
    </w:p>
    <w:p w:rsidR="001F3D1B" w:rsidRPr="00344278" w:rsidRDefault="001F3D1B" w:rsidP="00344278">
      <w:pPr>
        <w:pStyle w:val="ab"/>
        <w:shd w:val="clear" w:color="auto" w:fill="FFFFFF"/>
        <w:spacing w:before="0" w:after="0"/>
        <w:jc w:val="center"/>
        <w:textAlignment w:val="baseline"/>
        <w:rPr>
          <w:b/>
          <w:sz w:val="28"/>
          <w:szCs w:val="28"/>
        </w:rPr>
      </w:pPr>
      <w:r w:rsidRPr="004E57EF">
        <w:rPr>
          <w:b/>
          <w:sz w:val="28"/>
          <w:szCs w:val="28"/>
        </w:rPr>
        <w:t>Установив такой прибор в доме или квартире, вы обезопасите не только имущ</w:t>
      </w:r>
      <w:r w:rsidRPr="004E57EF">
        <w:rPr>
          <w:b/>
          <w:sz w:val="28"/>
          <w:szCs w:val="28"/>
        </w:rPr>
        <w:t>е</w:t>
      </w:r>
      <w:r w:rsidRPr="004E57EF">
        <w:rPr>
          <w:b/>
          <w:sz w:val="28"/>
          <w:szCs w:val="28"/>
        </w:rPr>
        <w:t>ство, но и собственную жизнь.</w:t>
      </w:r>
    </w:p>
    <w:p w:rsidR="0074047F" w:rsidRDefault="0074047F" w:rsidP="00125335">
      <w:pPr>
        <w:pStyle w:val="ConsPlusNormal0"/>
        <w:ind w:firstLine="539"/>
        <w:jc w:val="center"/>
        <w:rPr>
          <w:rFonts w:ascii="Times New Roman" w:hAnsi="Times New Roman" w:cs="Times New Roman"/>
          <w:b/>
          <w:color w:val="FF0000"/>
          <w:sz w:val="36"/>
          <w:szCs w:val="36"/>
        </w:rPr>
      </w:pPr>
    </w:p>
    <w:p w:rsidR="0074047F" w:rsidRDefault="0074047F" w:rsidP="00125335">
      <w:pPr>
        <w:pStyle w:val="ConsPlusNormal0"/>
        <w:ind w:firstLine="539"/>
        <w:jc w:val="center"/>
        <w:rPr>
          <w:rFonts w:ascii="Times New Roman" w:hAnsi="Times New Roman" w:cs="Times New Roman"/>
          <w:b/>
          <w:color w:val="FF0000"/>
          <w:sz w:val="36"/>
          <w:szCs w:val="36"/>
        </w:rPr>
      </w:pPr>
    </w:p>
    <w:p w:rsidR="00125335" w:rsidRDefault="001F3D1B"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 xml:space="preserve">В рамках государственной программы Красноярского края «Развитие системы социальной поддержки граждан», </w:t>
      </w:r>
    </w:p>
    <w:p w:rsidR="00125335" w:rsidRDefault="001F3D1B" w:rsidP="00125335">
      <w:pPr>
        <w:pStyle w:val="ConsPlusNormal0"/>
        <w:ind w:firstLine="539"/>
        <w:jc w:val="center"/>
        <w:rPr>
          <w:rFonts w:ascii="Times New Roman" w:hAnsi="Times New Roman" w:cs="Times New Roman"/>
          <w:b/>
          <w:color w:val="FF0000"/>
          <w:sz w:val="36"/>
          <w:szCs w:val="36"/>
        </w:rPr>
      </w:pPr>
      <w:proofErr w:type="gramStart"/>
      <w:r w:rsidRPr="00125335">
        <w:rPr>
          <w:rFonts w:ascii="Times New Roman" w:hAnsi="Times New Roman" w:cs="Times New Roman"/>
          <w:b/>
          <w:color w:val="FF0000"/>
          <w:sz w:val="36"/>
          <w:szCs w:val="36"/>
        </w:rPr>
        <w:t>утвержденной</w:t>
      </w:r>
      <w:proofErr w:type="gramEnd"/>
      <w:r w:rsidRPr="00125335">
        <w:rPr>
          <w:rFonts w:ascii="Times New Roman" w:hAnsi="Times New Roman" w:cs="Times New Roman"/>
          <w:b/>
          <w:color w:val="FF0000"/>
          <w:sz w:val="36"/>
          <w:szCs w:val="36"/>
        </w:rPr>
        <w:t xml:space="preserve"> постановлением Правительства </w:t>
      </w:r>
    </w:p>
    <w:p w:rsidR="00125335" w:rsidRDefault="001F3D1B"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Красноярского края от 30 сентября 2013 г. N 507-п</w:t>
      </w:r>
      <w:r w:rsidR="00987C20" w:rsidRPr="00125335">
        <w:rPr>
          <w:rFonts w:ascii="Times New Roman" w:hAnsi="Times New Roman" w:cs="Times New Roman"/>
          <w:b/>
          <w:color w:val="FF0000"/>
          <w:sz w:val="36"/>
          <w:szCs w:val="36"/>
        </w:rPr>
        <w:t xml:space="preserve">  </w:t>
      </w:r>
    </w:p>
    <w:p w:rsidR="00125335" w:rsidRDefault="00987C20"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 xml:space="preserve">- многодетные семьи и семьи с детьми, </w:t>
      </w:r>
      <w:proofErr w:type="gramStart"/>
      <w:r w:rsidRPr="00125335">
        <w:rPr>
          <w:rFonts w:ascii="Times New Roman" w:hAnsi="Times New Roman" w:cs="Times New Roman"/>
          <w:b/>
          <w:color w:val="FF0000"/>
          <w:sz w:val="36"/>
          <w:szCs w:val="36"/>
        </w:rPr>
        <w:t>находящихся</w:t>
      </w:r>
      <w:proofErr w:type="gramEnd"/>
      <w:r w:rsidRPr="00125335">
        <w:rPr>
          <w:rFonts w:ascii="Times New Roman" w:hAnsi="Times New Roman" w:cs="Times New Roman"/>
          <w:b/>
          <w:color w:val="FF0000"/>
          <w:sz w:val="36"/>
          <w:szCs w:val="36"/>
        </w:rPr>
        <w:t xml:space="preserve"> в</w:t>
      </w:r>
    </w:p>
    <w:p w:rsidR="00125335" w:rsidRDefault="00987C20" w:rsidP="00125335">
      <w:pPr>
        <w:pStyle w:val="ConsPlusNormal0"/>
        <w:ind w:firstLine="539"/>
        <w:jc w:val="center"/>
        <w:rPr>
          <w:rFonts w:ascii="Times New Roman" w:hAnsi="Times New Roman" w:cs="Times New Roman"/>
          <w:b/>
          <w:color w:val="FF0000"/>
          <w:sz w:val="36"/>
          <w:szCs w:val="36"/>
        </w:rPr>
      </w:pPr>
      <w:r w:rsidRPr="00125335">
        <w:rPr>
          <w:rFonts w:ascii="Times New Roman" w:hAnsi="Times New Roman" w:cs="Times New Roman"/>
          <w:b/>
          <w:color w:val="FF0000"/>
          <w:sz w:val="36"/>
          <w:szCs w:val="36"/>
        </w:rPr>
        <w:t xml:space="preserve"> социально опасном </w:t>
      </w:r>
      <w:proofErr w:type="gramStart"/>
      <w:r w:rsidRPr="00125335">
        <w:rPr>
          <w:rFonts w:ascii="Times New Roman" w:hAnsi="Times New Roman" w:cs="Times New Roman"/>
          <w:b/>
          <w:color w:val="FF0000"/>
          <w:sz w:val="36"/>
          <w:szCs w:val="36"/>
        </w:rPr>
        <w:t>положении</w:t>
      </w:r>
      <w:proofErr w:type="gramEnd"/>
      <w:r w:rsidRPr="00125335">
        <w:rPr>
          <w:rFonts w:ascii="Times New Roman" w:hAnsi="Times New Roman" w:cs="Times New Roman"/>
          <w:b/>
          <w:color w:val="FF0000"/>
          <w:sz w:val="36"/>
          <w:szCs w:val="36"/>
        </w:rPr>
        <w:t xml:space="preserve"> обеспечиваются  </w:t>
      </w:r>
    </w:p>
    <w:p w:rsidR="00987C20" w:rsidRPr="00125335" w:rsidRDefault="00987C20" w:rsidP="00125335">
      <w:pPr>
        <w:pStyle w:val="ConsPlusNormal0"/>
        <w:ind w:firstLine="539"/>
        <w:jc w:val="center"/>
        <w:rPr>
          <w:rFonts w:ascii="Times New Roman" w:hAnsi="Times New Roman" w:cs="Times New Roman"/>
          <w:b/>
          <w:color w:val="FF0000"/>
          <w:sz w:val="36"/>
          <w:szCs w:val="36"/>
        </w:rPr>
      </w:pPr>
      <w:proofErr w:type="spellStart"/>
      <w:r w:rsidRPr="00125335">
        <w:rPr>
          <w:rFonts w:ascii="Times New Roman" w:hAnsi="Times New Roman" w:cs="Times New Roman"/>
          <w:b/>
          <w:color w:val="FF0000"/>
          <w:sz w:val="36"/>
          <w:szCs w:val="36"/>
        </w:rPr>
        <w:t>извещателями</w:t>
      </w:r>
      <w:proofErr w:type="spellEnd"/>
      <w:r w:rsidRPr="00125335">
        <w:rPr>
          <w:rFonts w:ascii="Times New Roman" w:hAnsi="Times New Roman" w:cs="Times New Roman"/>
          <w:b/>
          <w:color w:val="FF0000"/>
          <w:sz w:val="36"/>
          <w:szCs w:val="36"/>
        </w:rPr>
        <w:t xml:space="preserve"> дымовыми автономными </w:t>
      </w:r>
      <w:r w:rsidRPr="00125335">
        <w:rPr>
          <w:rFonts w:ascii="Times New Roman" w:hAnsi="Times New Roman" w:cs="Times New Roman"/>
          <w:b/>
          <w:color w:val="FF0000"/>
          <w:sz w:val="40"/>
          <w:szCs w:val="40"/>
        </w:rPr>
        <w:t>бесплатно</w:t>
      </w:r>
      <w:r w:rsidRPr="00125335">
        <w:rPr>
          <w:rFonts w:ascii="Times New Roman" w:hAnsi="Times New Roman" w:cs="Times New Roman"/>
          <w:b/>
          <w:color w:val="FF0000"/>
          <w:sz w:val="36"/>
          <w:szCs w:val="36"/>
        </w:rPr>
        <w:t>.</w:t>
      </w:r>
    </w:p>
    <w:p w:rsidR="008C7615" w:rsidRPr="00DA19EF" w:rsidRDefault="008C7615" w:rsidP="00C176CE">
      <w:pPr>
        <w:spacing w:after="0"/>
        <w:ind w:firstLine="567"/>
        <w:jc w:val="both"/>
        <w:rPr>
          <w:rFonts w:ascii="Times New Roman" w:hAnsi="Times New Roman"/>
          <w:b/>
          <w:i/>
          <w:u w:val="single"/>
        </w:rPr>
      </w:pPr>
    </w:p>
    <w:p w:rsidR="00125335" w:rsidRDefault="00D269D2" w:rsidP="00C176CE">
      <w:pPr>
        <w:autoSpaceDE w:val="0"/>
        <w:autoSpaceDN w:val="0"/>
        <w:adjustRightInd w:val="0"/>
        <w:spacing w:after="0" w:line="240" w:lineRule="auto"/>
        <w:jc w:val="right"/>
        <w:rPr>
          <w:rFonts w:ascii="Times New Roman" w:hAnsi="Times New Roman"/>
          <w:b/>
          <w:i/>
          <w:sz w:val="28"/>
          <w:szCs w:val="28"/>
        </w:rPr>
      </w:pPr>
      <w:r>
        <w:rPr>
          <w:noProof/>
        </w:rPr>
        <w:drawing>
          <wp:inline distT="0" distB="0" distL="0" distR="0">
            <wp:extent cx="6156960" cy="4351020"/>
            <wp:effectExtent l="19050" t="0" r="0" b="0"/>
            <wp:docPr id="2" name="Рисунок 1" descr="fd34bec7ce6a42d76e0fca96cf95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34bec7ce6a42d76e0fca96cf956770"/>
                    <pic:cNvPicPr>
                      <a:picLocks noChangeAspect="1" noChangeArrowheads="1"/>
                    </pic:cNvPicPr>
                  </pic:nvPicPr>
                  <pic:blipFill>
                    <a:blip r:embed="rId16"/>
                    <a:srcRect/>
                    <a:stretch>
                      <a:fillRect/>
                    </a:stretch>
                  </pic:blipFill>
                  <pic:spPr bwMode="auto">
                    <a:xfrm>
                      <a:off x="0" y="0"/>
                      <a:ext cx="6156960" cy="4351020"/>
                    </a:xfrm>
                    <a:prstGeom prst="rect">
                      <a:avLst/>
                    </a:prstGeom>
                    <a:noFill/>
                    <a:ln w="9525">
                      <a:noFill/>
                      <a:miter lim="800000"/>
                      <a:headEnd/>
                      <a:tailEnd/>
                    </a:ln>
                  </pic:spPr>
                </pic:pic>
              </a:graphicData>
            </a:graphic>
          </wp:inline>
        </w:drawing>
      </w: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Pr="003902FF" w:rsidRDefault="008C7615" w:rsidP="00DB55D0">
      <w:pPr>
        <w:spacing w:after="0"/>
        <w:ind w:left="-451"/>
        <w:jc w:val="right"/>
        <w:rPr>
          <w:b/>
          <w:sz w:val="28"/>
          <w:szCs w:val="28"/>
        </w:rPr>
      </w:pPr>
      <w:r>
        <w:rPr>
          <w:rFonts w:ascii="Times New Roman" w:hAnsi="Times New Roman"/>
          <w:b/>
          <w:i/>
          <w:sz w:val="28"/>
          <w:szCs w:val="28"/>
        </w:rPr>
        <w:t>старший лейтенант внутренней службы</w:t>
      </w:r>
    </w:p>
    <w:p w:rsidR="008C7615" w:rsidRPr="00DB55D0" w:rsidRDefault="00DB55D0" w:rsidP="00DB55D0">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008C7615" w:rsidRPr="00DB55D0">
        <w:rPr>
          <w:rFonts w:ascii="Times New Roman" w:hAnsi="Times New Roman"/>
          <w:b/>
          <w:i/>
          <w:sz w:val="28"/>
          <w:szCs w:val="28"/>
        </w:rPr>
        <w:t xml:space="preserve">Говорин </w:t>
      </w: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8C7615" w:rsidRDefault="008C7615" w:rsidP="004043DF">
      <w:pPr>
        <w:ind w:left="-451"/>
        <w:jc w:val="right"/>
        <w:rPr>
          <w:b/>
          <w:sz w:val="28"/>
          <w:szCs w:val="28"/>
        </w:rPr>
      </w:pPr>
    </w:p>
    <w:p w:rsidR="0074047F" w:rsidRDefault="0074047F" w:rsidP="004E57EF">
      <w:pPr>
        <w:pStyle w:val="2"/>
        <w:numPr>
          <w:ilvl w:val="1"/>
          <w:numId w:val="0"/>
        </w:numPr>
        <w:tabs>
          <w:tab w:val="num" w:pos="0"/>
        </w:tabs>
        <w:suppressAutoHyphens/>
        <w:ind w:firstLine="567"/>
        <w:jc w:val="center"/>
        <w:rPr>
          <w:rFonts w:ascii="Times New Roman" w:hAnsi="Times New Roman" w:cs="Times New Roman"/>
          <w:i w:val="0"/>
          <w:color w:val="FF0000"/>
          <w:spacing w:val="-4"/>
        </w:rPr>
      </w:pPr>
    </w:p>
    <w:p w:rsidR="0074047F" w:rsidRPr="0074047F" w:rsidRDefault="0074047F" w:rsidP="0074047F">
      <w:bookmarkStart w:id="0" w:name="_GoBack"/>
      <w:bookmarkEnd w:id="0"/>
    </w:p>
    <w:p w:rsidR="004E57EF" w:rsidRPr="00D269D2" w:rsidRDefault="004E57EF" w:rsidP="004E57EF">
      <w:pPr>
        <w:pStyle w:val="2"/>
        <w:numPr>
          <w:ilvl w:val="1"/>
          <w:numId w:val="0"/>
        </w:numPr>
        <w:tabs>
          <w:tab w:val="num" w:pos="0"/>
        </w:tabs>
        <w:suppressAutoHyphens/>
        <w:ind w:firstLine="567"/>
        <w:jc w:val="center"/>
        <w:rPr>
          <w:rFonts w:ascii="Times New Roman" w:hAnsi="Times New Roman" w:cs="Times New Roman"/>
          <w:i w:val="0"/>
          <w:color w:val="FF0000"/>
          <w:spacing w:val="-4"/>
        </w:rPr>
      </w:pPr>
      <w:r w:rsidRPr="00D269D2">
        <w:rPr>
          <w:rFonts w:ascii="Times New Roman" w:hAnsi="Times New Roman" w:cs="Times New Roman"/>
          <w:i w:val="0"/>
          <w:color w:val="FF0000"/>
          <w:spacing w:val="-4"/>
        </w:rPr>
        <w:lastRenderedPageBreak/>
        <w:t>ПРОФИЛАКТИКА ПОЖАРОВ В ЖИЛОМ СЕКТОРЕ</w:t>
      </w:r>
    </w:p>
    <w:p w:rsidR="004E57EF" w:rsidRDefault="00D269D2" w:rsidP="004E57EF">
      <w:pPr>
        <w:pStyle w:val="2"/>
        <w:numPr>
          <w:ilvl w:val="1"/>
          <w:numId w:val="0"/>
        </w:numPr>
        <w:tabs>
          <w:tab w:val="num" w:pos="0"/>
        </w:tabs>
        <w:suppressAutoHyphens/>
        <w:ind w:firstLine="567"/>
        <w:jc w:val="both"/>
        <w:rPr>
          <w:rFonts w:ascii="Times New Roman" w:hAnsi="Times New Roman" w:cs="Times New Roman"/>
          <w:b w:val="0"/>
          <w:i w:val="0"/>
        </w:rPr>
      </w:pPr>
      <w:r>
        <w:rPr>
          <w:rFonts w:ascii="Times New Roman" w:hAnsi="Times New Roman" w:cs="Times New Roman"/>
          <w:b w:val="0"/>
          <w:i w:val="0"/>
          <w:spacing w:val="-4"/>
        </w:rPr>
        <w:t>С</w:t>
      </w:r>
      <w:r w:rsidR="004E57EF" w:rsidRPr="004E57EF">
        <w:rPr>
          <w:rFonts w:ascii="Times New Roman" w:hAnsi="Times New Roman" w:cs="Times New Roman"/>
          <w:b w:val="0"/>
          <w:i w:val="0"/>
          <w:spacing w:val="-4"/>
        </w:rPr>
        <w:t xml:space="preserve">отрудниками ОНД и </w:t>
      </w:r>
      <w:proofErr w:type="gramStart"/>
      <w:r w:rsidR="004E57EF" w:rsidRPr="004E57EF">
        <w:rPr>
          <w:rFonts w:ascii="Times New Roman" w:hAnsi="Times New Roman" w:cs="Times New Roman"/>
          <w:b w:val="0"/>
          <w:i w:val="0"/>
          <w:spacing w:val="-4"/>
        </w:rPr>
        <w:t>ПР</w:t>
      </w:r>
      <w:proofErr w:type="gramEnd"/>
      <w:r w:rsidR="004E57EF" w:rsidRPr="004E57EF">
        <w:rPr>
          <w:rFonts w:ascii="Times New Roman" w:hAnsi="Times New Roman" w:cs="Times New Roman"/>
          <w:b w:val="0"/>
          <w:i w:val="0"/>
          <w:spacing w:val="-4"/>
        </w:rPr>
        <w:t xml:space="preserve"> по Туруханскому району совместно с  сотрудниками </w:t>
      </w:r>
      <w:r w:rsidR="004E57EF" w:rsidRPr="004E57EF">
        <w:rPr>
          <w:rFonts w:ascii="Times New Roman" w:hAnsi="Times New Roman" w:cs="Times New Roman"/>
          <w:b w:val="0"/>
          <w:i w:val="0"/>
        </w:rPr>
        <w:t>8 ПСО ФПС ГПС ГУ МЧС России по Красноярскому краю</w:t>
      </w:r>
      <w:r w:rsidR="004E57EF" w:rsidRPr="004E57EF">
        <w:rPr>
          <w:rFonts w:ascii="Times New Roman" w:hAnsi="Times New Roman" w:cs="Times New Roman"/>
          <w:b w:val="0"/>
          <w:i w:val="0"/>
          <w:spacing w:val="-4"/>
        </w:rPr>
        <w:t xml:space="preserve"> проводятся профилактические мероприятия  </w:t>
      </w:r>
      <w:r w:rsidR="004E57EF" w:rsidRPr="004E57EF">
        <w:rPr>
          <w:rFonts w:ascii="Times New Roman" w:hAnsi="Times New Roman" w:cs="Times New Roman"/>
          <w:b w:val="0"/>
          <w:i w:val="0"/>
        </w:rPr>
        <w:t>по снижению количества пожаров и гибели людей на объектах жилого назначения на территории Туруханского района. В условиях пандемии новой коронавирусной инфекции (2019-</w:t>
      </w:r>
      <w:proofErr w:type="spellStart"/>
      <w:r w:rsidR="004E57EF" w:rsidRPr="004E57EF">
        <w:rPr>
          <w:rFonts w:ascii="Times New Roman" w:hAnsi="Times New Roman" w:cs="Times New Roman"/>
          <w:b w:val="0"/>
          <w:i w:val="0"/>
          <w:lang w:val="en-US"/>
        </w:rPr>
        <w:t>nCoV</w:t>
      </w:r>
      <w:proofErr w:type="spellEnd"/>
      <w:r w:rsidR="004E57EF" w:rsidRPr="004E57EF">
        <w:rPr>
          <w:rFonts w:ascii="Times New Roman" w:hAnsi="Times New Roman" w:cs="Times New Roman"/>
          <w:b w:val="0"/>
          <w:i w:val="0"/>
        </w:rPr>
        <w:t>) противопожарная пропаганда осуществляется путем размещения памяток о мерах пожарной безопасности в почтовые ящики граждан и размещением их на оборудованные  в подъездах стенды.</w:t>
      </w:r>
    </w:p>
    <w:p w:rsidR="004E57EF" w:rsidRDefault="004E57EF" w:rsidP="00934C9A">
      <w:pPr>
        <w:ind w:firstLine="567"/>
        <w:jc w:val="both"/>
        <w:rPr>
          <w:rFonts w:ascii="Times New Roman" w:hAnsi="Times New Roman"/>
          <w:sz w:val="28"/>
          <w:szCs w:val="28"/>
        </w:rPr>
      </w:pPr>
      <w:r w:rsidRPr="004E57EF">
        <w:rPr>
          <w:rFonts w:ascii="Times New Roman" w:hAnsi="Times New Roman"/>
          <w:sz w:val="28"/>
          <w:szCs w:val="28"/>
        </w:rPr>
        <w:t>В ходе проведения профилактических мероприятий при визуальном осмотре выя</w:t>
      </w:r>
      <w:r w:rsidRPr="004E57EF">
        <w:rPr>
          <w:rFonts w:ascii="Times New Roman" w:hAnsi="Times New Roman"/>
          <w:sz w:val="28"/>
          <w:szCs w:val="28"/>
        </w:rPr>
        <w:t>в</w:t>
      </w:r>
      <w:r w:rsidRPr="004E57EF">
        <w:rPr>
          <w:rFonts w:ascii="Times New Roman" w:hAnsi="Times New Roman"/>
          <w:sz w:val="28"/>
          <w:szCs w:val="28"/>
        </w:rPr>
        <w:t xml:space="preserve">лены </w:t>
      </w:r>
      <w:r w:rsidR="001614E9">
        <w:rPr>
          <w:rFonts w:ascii="Times New Roman" w:hAnsi="Times New Roman"/>
          <w:sz w:val="28"/>
          <w:szCs w:val="28"/>
        </w:rPr>
        <w:t xml:space="preserve">основные </w:t>
      </w:r>
      <w:r w:rsidRPr="004E57EF">
        <w:rPr>
          <w:rFonts w:ascii="Times New Roman" w:hAnsi="Times New Roman"/>
          <w:sz w:val="28"/>
          <w:szCs w:val="28"/>
        </w:rPr>
        <w:t>нарушения требований пожарной безопасности,  которые создают неп</w:t>
      </w:r>
      <w:r w:rsidRPr="004E57EF">
        <w:rPr>
          <w:rFonts w:ascii="Times New Roman" w:hAnsi="Times New Roman"/>
          <w:sz w:val="28"/>
          <w:szCs w:val="28"/>
        </w:rPr>
        <w:t>о</w:t>
      </w:r>
      <w:r w:rsidRPr="004E57EF">
        <w:rPr>
          <w:rFonts w:ascii="Times New Roman" w:hAnsi="Times New Roman"/>
          <w:sz w:val="28"/>
          <w:szCs w:val="28"/>
        </w:rPr>
        <w:t>средственную угрозу жизни и здоровью, проживающих в жилых домах людям, в случае возникновения пожара, а именно:</w:t>
      </w:r>
    </w:p>
    <w:p w:rsidR="004E57EF" w:rsidRPr="004E57EF" w:rsidRDefault="004E57EF" w:rsidP="00A45C43">
      <w:pPr>
        <w:jc w:val="both"/>
        <w:rPr>
          <w:rFonts w:ascii="Times New Roman" w:hAnsi="Times New Roman"/>
          <w:sz w:val="28"/>
          <w:szCs w:val="28"/>
        </w:rPr>
      </w:pPr>
      <w:r w:rsidRPr="004E57EF">
        <w:rPr>
          <w:rFonts w:ascii="Times New Roman" w:hAnsi="Times New Roman"/>
          <w:sz w:val="28"/>
          <w:szCs w:val="28"/>
        </w:rPr>
        <w:t>- в нарушение пункта 27 по</w:t>
      </w:r>
      <w:r w:rsidRPr="004E57EF">
        <w:rPr>
          <w:rFonts w:ascii="Times New Roman" w:hAnsi="Times New Roman"/>
          <w:sz w:val="28"/>
          <w:szCs w:val="28"/>
        </w:rPr>
        <w:t>д</w:t>
      </w:r>
      <w:r w:rsidRPr="004E57EF">
        <w:rPr>
          <w:rFonts w:ascii="Times New Roman" w:hAnsi="Times New Roman"/>
          <w:sz w:val="28"/>
          <w:szCs w:val="28"/>
        </w:rPr>
        <w:t>пункта «б» Постановление Правительства РФ от 16.09.2020 N 1479 "Об утверждении Правил противоп</w:t>
      </w:r>
      <w:r w:rsidRPr="004E57EF">
        <w:rPr>
          <w:rFonts w:ascii="Times New Roman" w:hAnsi="Times New Roman"/>
          <w:sz w:val="28"/>
          <w:szCs w:val="28"/>
        </w:rPr>
        <w:t>о</w:t>
      </w:r>
      <w:r w:rsidRPr="004E57EF">
        <w:rPr>
          <w:rFonts w:ascii="Times New Roman" w:hAnsi="Times New Roman"/>
          <w:sz w:val="28"/>
          <w:szCs w:val="28"/>
        </w:rPr>
        <w:t>жарного режима в Российской Федерации" - на лестничных площадках, маршах лестниц, в дверных проемах  размещен мусор и др</w:t>
      </w:r>
      <w:r w:rsidRPr="004E57EF">
        <w:rPr>
          <w:rFonts w:ascii="Times New Roman" w:hAnsi="Times New Roman"/>
          <w:sz w:val="28"/>
          <w:szCs w:val="28"/>
        </w:rPr>
        <w:t>у</w:t>
      </w:r>
      <w:r w:rsidRPr="004E57EF">
        <w:rPr>
          <w:rFonts w:ascii="Times New Roman" w:hAnsi="Times New Roman"/>
          <w:sz w:val="28"/>
          <w:szCs w:val="28"/>
        </w:rPr>
        <w:t>гие предметы, препятствующие безопасной эвакуации;</w:t>
      </w:r>
    </w:p>
    <w:p w:rsidR="004E57EF" w:rsidRPr="004E57EF" w:rsidRDefault="004E57EF" w:rsidP="004E57EF">
      <w:pPr>
        <w:pStyle w:val="ConsPlusNormal0"/>
        <w:ind w:firstLine="539"/>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35 подпункта «а» Постановление Правительства РФ от 16.09.2020 N 1479 "Об утверждении Правил противопожарного режима в Российской Федерации" – электропровода и кабели в подъездах, чердаках и подвалах эксплуатир</w:t>
      </w:r>
      <w:r w:rsidRPr="004E57EF">
        <w:rPr>
          <w:rFonts w:ascii="Times New Roman" w:hAnsi="Times New Roman" w:cs="Times New Roman"/>
          <w:sz w:val="28"/>
          <w:szCs w:val="28"/>
        </w:rPr>
        <w:t>у</w:t>
      </w:r>
      <w:r w:rsidRPr="004E57EF">
        <w:rPr>
          <w:rFonts w:ascii="Times New Roman" w:hAnsi="Times New Roman" w:cs="Times New Roman"/>
          <w:sz w:val="28"/>
          <w:szCs w:val="28"/>
        </w:rPr>
        <w:t>ются с видимыми нарушениями изоляции;</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35 подпункта «в» Постановление Правительства РФ от 16.09.2020 N 1479 "Об утверждении Правил противопожарного режима в Российской Федерации" – светильники в подъездах, чердаках и подвалах эксплуатируются со сн</w:t>
      </w:r>
      <w:r w:rsidRPr="004E57EF">
        <w:rPr>
          <w:rFonts w:ascii="Times New Roman" w:hAnsi="Times New Roman" w:cs="Times New Roman"/>
          <w:sz w:val="28"/>
          <w:szCs w:val="28"/>
        </w:rPr>
        <w:t>я</w:t>
      </w:r>
      <w:r w:rsidRPr="004E57EF">
        <w:rPr>
          <w:rFonts w:ascii="Times New Roman" w:hAnsi="Times New Roman" w:cs="Times New Roman"/>
          <w:sz w:val="28"/>
          <w:szCs w:val="28"/>
        </w:rPr>
        <w:t>тыми колпаками (</w:t>
      </w:r>
      <w:proofErr w:type="spellStart"/>
      <w:r w:rsidRPr="004E57EF">
        <w:rPr>
          <w:rFonts w:ascii="Times New Roman" w:hAnsi="Times New Roman" w:cs="Times New Roman"/>
          <w:sz w:val="28"/>
          <w:szCs w:val="28"/>
        </w:rPr>
        <w:t>рассеивателями</w:t>
      </w:r>
      <w:proofErr w:type="spellEnd"/>
      <w:r w:rsidRPr="004E57EF">
        <w:rPr>
          <w:rFonts w:ascii="Times New Roman" w:hAnsi="Times New Roman" w:cs="Times New Roman"/>
          <w:sz w:val="28"/>
          <w:szCs w:val="28"/>
        </w:rPr>
        <w:t>), предусмотренными конструкцией;</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16 подпункта «б» Постановление Правительства РФ от 16.09.2020 N 1479 "Об утверждении Правил противопожарного режима в Российской Федерации" – в чердачных помещениях размещены горючие материалы;</w:t>
      </w:r>
    </w:p>
    <w:p w:rsidR="004E57EF" w:rsidRPr="004E57EF" w:rsidRDefault="004E57EF" w:rsidP="004E57EF">
      <w:pPr>
        <w:pStyle w:val="ConsPlusNormal0"/>
        <w:ind w:firstLine="540"/>
        <w:jc w:val="both"/>
        <w:rPr>
          <w:rFonts w:ascii="Times New Roman" w:hAnsi="Times New Roman" w:cs="Times New Roman"/>
          <w:sz w:val="28"/>
          <w:szCs w:val="28"/>
        </w:rPr>
      </w:pPr>
      <w:r w:rsidRPr="004E57EF">
        <w:rPr>
          <w:rFonts w:ascii="Times New Roman" w:hAnsi="Times New Roman" w:cs="Times New Roman"/>
          <w:sz w:val="28"/>
          <w:szCs w:val="28"/>
        </w:rPr>
        <w:t>- в нарушение пункта 16 подпункта «б» Постановление Правительства РФ от 16.09.2020 N 1479 "Об утверждении Правил противопожарного режима в Российской Федерации" – в подвальных помещениях размещены горючие материалы;</w:t>
      </w:r>
    </w:p>
    <w:p w:rsidR="004E57EF" w:rsidRDefault="004E57EF" w:rsidP="004E57EF">
      <w:pPr>
        <w:pStyle w:val="ConsPlusNormal0"/>
        <w:ind w:firstLine="540"/>
        <w:jc w:val="both"/>
        <w:rPr>
          <w:rFonts w:ascii="Times New Roman" w:hAnsi="Times New Roman" w:cs="Times New Roman"/>
          <w:sz w:val="28"/>
          <w:szCs w:val="28"/>
        </w:rPr>
      </w:pPr>
    </w:p>
    <w:p w:rsidR="00934C9A" w:rsidRDefault="00934C9A" w:rsidP="004E57EF">
      <w:pPr>
        <w:pStyle w:val="ConsPlusNormal0"/>
        <w:ind w:firstLine="540"/>
        <w:jc w:val="both"/>
        <w:rPr>
          <w:rFonts w:ascii="Times New Roman" w:hAnsi="Times New Roman" w:cs="Times New Roman"/>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74047F" w:rsidRDefault="0074047F" w:rsidP="00D269D2">
      <w:pPr>
        <w:pStyle w:val="ConsPlusNormal0"/>
        <w:ind w:firstLine="540"/>
        <w:jc w:val="center"/>
        <w:rPr>
          <w:rFonts w:ascii="Times New Roman" w:hAnsi="Times New Roman" w:cs="Times New Roman"/>
          <w:b/>
          <w:sz w:val="28"/>
          <w:szCs w:val="28"/>
        </w:rPr>
      </w:pPr>
    </w:p>
    <w:p w:rsidR="00D269D2" w:rsidRDefault="004E57EF" w:rsidP="00D269D2">
      <w:pPr>
        <w:pStyle w:val="ConsPlusNormal0"/>
        <w:ind w:firstLine="540"/>
        <w:jc w:val="center"/>
        <w:rPr>
          <w:rFonts w:ascii="Times New Roman" w:hAnsi="Times New Roman" w:cs="Times New Roman"/>
          <w:b/>
          <w:sz w:val="28"/>
          <w:szCs w:val="28"/>
        </w:rPr>
      </w:pPr>
      <w:r w:rsidRPr="00934C9A">
        <w:rPr>
          <w:rFonts w:ascii="Times New Roman" w:hAnsi="Times New Roman" w:cs="Times New Roman"/>
          <w:b/>
          <w:sz w:val="28"/>
          <w:szCs w:val="28"/>
        </w:rPr>
        <w:t xml:space="preserve">Уважаемые </w:t>
      </w:r>
      <w:r w:rsidR="00D269D2" w:rsidRPr="00934C9A">
        <w:rPr>
          <w:rFonts w:ascii="Times New Roman" w:hAnsi="Times New Roman" w:cs="Times New Roman"/>
          <w:b/>
          <w:sz w:val="28"/>
          <w:szCs w:val="28"/>
        </w:rPr>
        <w:t>жители района!</w:t>
      </w:r>
    </w:p>
    <w:p w:rsidR="00934C9A" w:rsidRPr="00934C9A" w:rsidRDefault="00934C9A" w:rsidP="00D269D2">
      <w:pPr>
        <w:pStyle w:val="ConsPlusNormal0"/>
        <w:ind w:firstLine="540"/>
        <w:jc w:val="center"/>
        <w:rPr>
          <w:rFonts w:ascii="Times New Roman" w:hAnsi="Times New Roman" w:cs="Times New Roman"/>
          <w:b/>
          <w:sz w:val="28"/>
          <w:szCs w:val="28"/>
        </w:rPr>
      </w:pPr>
    </w:p>
    <w:p w:rsidR="00D269D2" w:rsidRPr="00A45C43" w:rsidRDefault="00D269D2" w:rsidP="00D269D2">
      <w:pPr>
        <w:pStyle w:val="ConsPlusNormal0"/>
        <w:ind w:firstLine="540"/>
        <w:jc w:val="both"/>
        <w:rPr>
          <w:rFonts w:ascii="Times New Roman" w:hAnsi="Times New Roman" w:cs="Times New Roman"/>
          <w:sz w:val="28"/>
          <w:szCs w:val="28"/>
        </w:rPr>
      </w:pPr>
      <w:r w:rsidRPr="00A45C43">
        <w:rPr>
          <w:rFonts w:ascii="Times New Roman" w:hAnsi="Times New Roman" w:cs="Times New Roman"/>
          <w:sz w:val="28"/>
          <w:szCs w:val="28"/>
        </w:rPr>
        <w:t>Правила пожарной безопасности являются обязательными для всех граждан Ро</w:t>
      </w:r>
      <w:r w:rsidRPr="00A45C43">
        <w:rPr>
          <w:rFonts w:ascii="Times New Roman" w:hAnsi="Times New Roman" w:cs="Times New Roman"/>
          <w:sz w:val="28"/>
          <w:szCs w:val="28"/>
        </w:rPr>
        <w:t>с</w:t>
      </w:r>
      <w:r w:rsidRPr="00A45C43">
        <w:rPr>
          <w:rFonts w:ascii="Times New Roman" w:hAnsi="Times New Roman" w:cs="Times New Roman"/>
          <w:sz w:val="28"/>
          <w:szCs w:val="28"/>
        </w:rPr>
        <w:t>сийской Федерации. Жильцы многоквартирного дома должны соблюдать правила с</w:t>
      </w:r>
      <w:r w:rsidRPr="00A45C43">
        <w:rPr>
          <w:rFonts w:ascii="Times New Roman" w:hAnsi="Times New Roman" w:cs="Times New Roman"/>
          <w:sz w:val="28"/>
          <w:szCs w:val="28"/>
        </w:rPr>
        <w:t>о</w:t>
      </w:r>
      <w:r w:rsidRPr="00A45C43">
        <w:rPr>
          <w:rFonts w:ascii="Times New Roman" w:hAnsi="Times New Roman" w:cs="Times New Roman"/>
          <w:sz w:val="28"/>
          <w:szCs w:val="28"/>
        </w:rPr>
        <w:t>держания личных квартир и подъездов. Каждый собственник должен ответственно по</w:t>
      </w:r>
      <w:r w:rsidRPr="00A45C43">
        <w:rPr>
          <w:rFonts w:ascii="Times New Roman" w:hAnsi="Times New Roman" w:cs="Times New Roman"/>
          <w:sz w:val="28"/>
          <w:szCs w:val="28"/>
        </w:rPr>
        <w:t>д</w:t>
      </w:r>
      <w:r w:rsidRPr="00A45C43">
        <w:rPr>
          <w:rFonts w:ascii="Times New Roman" w:hAnsi="Times New Roman" w:cs="Times New Roman"/>
          <w:sz w:val="28"/>
          <w:szCs w:val="28"/>
        </w:rPr>
        <w:t>ходить к безоп</w:t>
      </w:r>
      <w:r w:rsidR="00A45C43" w:rsidRPr="00A45C43">
        <w:rPr>
          <w:rFonts w:ascii="Times New Roman" w:hAnsi="Times New Roman" w:cs="Times New Roman"/>
          <w:sz w:val="28"/>
          <w:szCs w:val="28"/>
        </w:rPr>
        <w:t>асности своей жизни и имущества, Также не стоит забывать, что в соо</w:t>
      </w:r>
      <w:r w:rsidR="00A45C43" w:rsidRPr="00A45C43">
        <w:rPr>
          <w:rFonts w:ascii="Times New Roman" w:hAnsi="Times New Roman" w:cs="Times New Roman"/>
          <w:sz w:val="28"/>
          <w:szCs w:val="28"/>
        </w:rPr>
        <w:t>т</w:t>
      </w:r>
      <w:r w:rsidR="00A45C43" w:rsidRPr="00A45C43">
        <w:rPr>
          <w:rFonts w:ascii="Times New Roman" w:hAnsi="Times New Roman" w:cs="Times New Roman"/>
          <w:sz w:val="28"/>
          <w:szCs w:val="28"/>
        </w:rPr>
        <w:t>ветствии с законодательством Российской Федерации о</w:t>
      </w:r>
      <w:r w:rsidRPr="00A45C43">
        <w:rPr>
          <w:rFonts w:ascii="Times New Roman" w:hAnsi="Times New Roman" w:cs="Times New Roman"/>
          <w:sz w:val="28"/>
          <w:szCs w:val="28"/>
        </w:rPr>
        <w:t>тветственность за пожарную безопасность несут собственники имущества, лица, уполномоченных владеть, польз</w:t>
      </w:r>
      <w:r w:rsidRPr="00A45C43">
        <w:rPr>
          <w:rFonts w:ascii="Times New Roman" w:hAnsi="Times New Roman" w:cs="Times New Roman"/>
          <w:sz w:val="28"/>
          <w:szCs w:val="28"/>
        </w:rPr>
        <w:t>о</w:t>
      </w:r>
      <w:r w:rsidRPr="00A45C43">
        <w:rPr>
          <w:rFonts w:ascii="Times New Roman" w:hAnsi="Times New Roman" w:cs="Times New Roman"/>
          <w:sz w:val="28"/>
          <w:szCs w:val="28"/>
        </w:rPr>
        <w:t>ваться или распоряжаться имуществом.</w:t>
      </w:r>
    </w:p>
    <w:p w:rsidR="004E57EF" w:rsidRDefault="004E57EF" w:rsidP="004E57EF">
      <w:pPr>
        <w:pStyle w:val="ConsPlusNormal0"/>
        <w:ind w:firstLine="540"/>
        <w:jc w:val="both"/>
        <w:rPr>
          <w:rFonts w:ascii="Times New Roman" w:hAnsi="Times New Roman" w:cs="Times New Roman"/>
          <w:sz w:val="28"/>
          <w:szCs w:val="28"/>
        </w:rPr>
      </w:pPr>
    </w:p>
    <w:p w:rsidR="008C7615" w:rsidRDefault="008C7615" w:rsidP="006E061E">
      <w:pPr>
        <w:autoSpaceDE w:val="0"/>
        <w:autoSpaceDN w:val="0"/>
        <w:adjustRightInd w:val="0"/>
        <w:spacing w:after="0" w:line="240" w:lineRule="auto"/>
        <w:jc w:val="right"/>
        <w:rPr>
          <w:rFonts w:ascii="Times New Roman" w:hAnsi="Times New Roman"/>
          <w:b/>
          <w:i/>
          <w:sz w:val="28"/>
          <w:szCs w:val="28"/>
        </w:rPr>
      </w:pP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E061E">
      <w:pPr>
        <w:ind w:left="-451"/>
        <w:jc w:val="right"/>
        <w:rPr>
          <w:rFonts w:ascii="Times New Roman" w:hAnsi="Times New Roman"/>
          <w:b/>
          <w:i/>
          <w:sz w:val="28"/>
          <w:szCs w:val="28"/>
        </w:rPr>
      </w:pPr>
      <w:r>
        <w:rPr>
          <w:rFonts w:ascii="Times New Roman" w:hAnsi="Times New Roman"/>
          <w:b/>
          <w:i/>
          <w:sz w:val="28"/>
          <w:szCs w:val="28"/>
        </w:rPr>
        <w:t>капитан внутренней службы</w:t>
      </w:r>
    </w:p>
    <w:p w:rsidR="008C7615" w:rsidRPr="00A556F7" w:rsidRDefault="00DB55D0" w:rsidP="006E061E">
      <w:pPr>
        <w:ind w:left="-451"/>
        <w:jc w:val="right"/>
        <w:rPr>
          <w:b/>
          <w:sz w:val="28"/>
          <w:szCs w:val="28"/>
        </w:rPr>
      </w:pPr>
      <w:r>
        <w:rPr>
          <w:rFonts w:ascii="Times New Roman" w:hAnsi="Times New Roman"/>
          <w:b/>
          <w:i/>
          <w:sz w:val="28"/>
          <w:szCs w:val="28"/>
        </w:rPr>
        <w:t xml:space="preserve">Р.А. </w:t>
      </w:r>
      <w:r w:rsidR="008C7615">
        <w:rPr>
          <w:rFonts w:ascii="Times New Roman" w:hAnsi="Times New Roman"/>
          <w:b/>
          <w:i/>
          <w:sz w:val="28"/>
          <w:szCs w:val="28"/>
        </w:rPr>
        <w:t xml:space="preserve">Шевцов </w:t>
      </w: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8C7615" w:rsidRPr="00B77D3A" w:rsidRDefault="00934C9A" w:rsidP="00A63C24">
            <w:pPr>
              <w:ind w:left="31" w:hanging="31"/>
              <w:jc w:val="center"/>
              <w:rPr>
                <w:rFonts w:ascii="Times New Roman" w:hAnsi="Times New Roman"/>
              </w:rPr>
            </w:pPr>
            <w:r>
              <w:rPr>
                <w:rFonts w:ascii="Times New Roman" w:hAnsi="Times New Roman"/>
              </w:rPr>
              <w:t>29 января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7"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74047F">
      <w:headerReference w:type="default" r:id="rId18"/>
      <w:pgSz w:w="11906" w:h="16838"/>
      <w:pgMar w:top="851" w:right="566" w:bottom="180"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92C" w:rsidRDefault="000F592C" w:rsidP="00656568">
      <w:pPr>
        <w:spacing w:after="0" w:line="240" w:lineRule="auto"/>
      </w:pPr>
      <w:r>
        <w:separator/>
      </w:r>
    </w:p>
  </w:endnote>
  <w:endnote w:type="continuationSeparator" w:id="0">
    <w:p w:rsidR="000F592C" w:rsidRDefault="000F592C"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92C" w:rsidRDefault="000F592C" w:rsidP="00656568">
      <w:pPr>
        <w:spacing w:after="0" w:line="240" w:lineRule="auto"/>
      </w:pPr>
      <w:r>
        <w:separator/>
      </w:r>
    </w:p>
  </w:footnote>
  <w:footnote w:type="continuationSeparator" w:id="0">
    <w:p w:rsidR="000F592C" w:rsidRDefault="000F592C"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9D2" w:rsidRDefault="00D269D2" w:rsidP="00656568">
    <w:pPr>
      <w:pStyle w:val="a5"/>
      <w:ind w:left="-142" w:firstLine="14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5"/>
  </w:num>
  <w:num w:numId="3">
    <w:abstractNumId w:val="0"/>
  </w:num>
  <w:num w:numId="4">
    <w:abstractNumId w:val="2"/>
  </w:num>
  <w:num w:numId="5">
    <w:abstractNumId w:val="7"/>
  </w:num>
  <w:num w:numId="6">
    <w:abstractNumId w:val="1"/>
  </w:num>
  <w:num w:numId="7">
    <w:abstractNumId w:val="4"/>
  </w:num>
  <w:num w:numId="8">
    <w:abstractNumId w:val="9"/>
  </w:num>
  <w:num w:numId="9">
    <w:abstractNumId w:val="6"/>
  </w:num>
  <w:num w:numId="10">
    <w:abstractNumId w:val="12"/>
  </w:num>
  <w:num w:numId="11">
    <w:abstractNumId w:val="8"/>
  </w:num>
  <w:num w:numId="12">
    <w:abstractNumId w:val="0"/>
  </w:num>
  <w:num w:numId="13">
    <w:abstractNumId w:val="3"/>
  </w:num>
  <w:num w:numId="1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592C"/>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5F1D"/>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0453"/>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047F"/>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07E9"/>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B55D0"/>
    <w:rsid w:val="00DC0E04"/>
    <w:rsid w:val="00DC21FE"/>
    <w:rsid w:val="00DC2A6B"/>
    <w:rsid w:val="00DC3333"/>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mailto:ondturuhansk@mchskrsk.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Лист1!$M$11</c:f>
              <c:strCache>
                <c:ptCount val="1"/>
                <c:pt idx="0">
                  <c:v>2020</c:v>
                </c:pt>
              </c:strCache>
            </c:strRef>
          </c:tx>
          <c:invertIfNegative val="0"/>
          <c:cat>
            <c:strRef>
              <c:f>Лист1!$N$10:$O$10</c:f>
              <c:strCache>
                <c:ptCount val="2"/>
                <c:pt idx="0">
                  <c:v>г. Игарка</c:v>
                </c:pt>
                <c:pt idx="1">
                  <c:v>сельсвкие населнные пункты</c:v>
                </c:pt>
              </c:strCache>
            </c:strRef>
          </c:cat>
          <c:val>
            <c:numRef>
              <c:f>Лист1!$N$11:$O$11</c:f>
              <c:numCache>
                <c:formatCode>General</c:formatCode>
                <c:ptCount val="2"/>
                <c:pt idx="0">
                  <c:v>18</c:v>
                </c:pt>
                <c:pt idx="1">
                  <c:v>42</c:v>
                </c:pt>
              </c:numCache>
            </c:numRef>
          </c:val>
        </c:ser>
        <c:ser>
          <c:idx val="1"/>
          <c:order val="1"/>
          <c:tx>
            <c:strRef>
              <c:f>Лист1!$M$12</c:f>
              <c:strCache>
                <c:ptCount val="1"/>
                <c:pt idx="0">
                  <c:v>2019</c:v>
                </c:pt>
              </c:strCache>
            </c:strRef>
          </c:tx>
          <c:invertIfNegative val="0"/>
          <c:cat>
            <c:strRef>
              <c:f>Лист1!$N$10:$O$10</c:f>
              <c:strCache>
                <c:ptCount val="2"/>
                <c:pt idx="0">
                  <c:v>г. Игарка</c:v>
                </c:pt>
                <c:pt idx="1">
                  <c:v>сельсвкие населнные пункты</c:v>
                </c:pt>
              </c:strCache>
            </c:strRef>
          </c:cat>
          <c:val>
            <c:numRef>
              <c:f>Лист1!$N$12:$O$12</c:f>
              <c:numCache>
                <c:formatCode>General</c:formatCode>
                <c:ptCount val="2"/>
                <c:pt idx="0">
                  <c:v>11</c:v>
                </c:pt>
                <c:pt idx="1">
                  <c:v>48</c:v>
                </c:pt>
              </c:numCache>
            </c:numRef>
          </c:val>
        </c:ser>
        <c:dLbls>
          <c:showLegendKey val="0"/>
          <c:showVal val="1"/>
          <c:showCatName val="0"/>
          <c:showSerName val="0"/>
          <c:showPercent val="0"/>
          <c:showBubbleSize val="0"/>
        </c:dLbls>
        <c:gapWidth val="75"/>
        <c:axId val="128462208"/>
        <c:axId val="128509056"/>
      </c:barChart>
      <c:catAx>
        <c:axId val="128462208"/>
        <c:scaling>
          <c:orientation val="minMax"/>
        </c:scaling>
        <c:delete val="0"/>
        <c:axPos val="b"/>
        <c:majorTickMark val="none"/>
        <c:minorTickMark val="none"/>
        <c:tickLblPos val="nextTo"/>
        <c:crossAx val="128509056"/>
        <c:crosses val="autoZero"/>
        <c:auto val="1"/>
        <c:lblAlgn val="ctr"/>
        <c:lblOffset val="100"/>
        <c:noMultiLvlLbl val="0"/>
      </c:catAx>
      <c:valAx>
        <c:axId val="128509056"/>
        <c:scaling>
          <c:orientation val="minMax"/>
        </c:scaling>
        <c:delete val="0"/>
        <c:axPos val="l"/>
        <c:numFmt formatCode="General" sourceLinked="1"/>
        <c:majorTickMark val="none"/>
        <c:minorTickMark val="none"/>
        <c:tickLblPos val="nextTo"/>
        <c:crossAx val="12846220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dLbls>
            <c:dLbl>
              <c:idx val="0"/>
              <c:tx>
                <c:rich>
                  <a:bodyPr/>
                  <a:lstStyle/>
                  <a:p>
                    <a:r>
                      <a:rPr lang="en-US"/>
                      <a:t> 21</a:t>
                    </a:r>
                  </a:p>
                </c:rich>
              </c:tx>
              <c:dLblPos val="r"/>
              <c:showLegendKey val="0"/>
              <c:showVal val="1"/>
              <c:showCatName val="1"/>
              <c:showSerName val="0"/>
              <c:showPercent val="0"/>
              <c:showBubbleSize val="0"/>
            </c:dLbl>
            <c:dLbl>
              <c:idx val="1"/>
              <c:tx>
                <c:rich>
                  <a:bodyPr/>
                  <a:lstStyle/>
                  <a:p>
                    <a:r>
                      <a:rPr lang="en-US"/>
                      <a:t>11</a:t>
                    </a:r>
                  </a:p>
                </c:rich>
              </c:tx>
              <c:dLblPos val="r"/>
              <c:showLegendKey val="0"/>
              <c:showVal val="1"/>
              <c:showCatName val="1"/>
              <c:showSerName val="0"/>
              <c:showPercent val="0"/>
              <c:showBubbleSize val="0"/>
            </c:dLbl>
            <c:dLbl>
              <c:idx val="2"/>
              <c:layout>
                <c:manualLayout>
                  <c:x val="-5.2777777777777792E-2"/>
                  <c:y val="-6.0185185185185147E-2"/>
                </c:manualLayout>
              </c:layout>
              <c:tx>
                <c:rich>
                  <a:bodyPr/>
                  <a:lstStyle/>
                  <a:p>
                    <a:r>
                      <a:rPr lang="en-US"/>
                      <a:t> 31</a:t>
                    </a:r>
                  </a:p>
                </c:rich>
              </c:tx>
              <c:dLblPos val="r"/>
              <c:showLegendKey val="0"/>
              <c:showVal val="1"/>
              <c:showCatName val="1"/>
              <c:showSerName val="0"/>
              <c:showPercent val="0"/>
              <c:showBubbleSize val="0"/>
            </c:dLbl>
            <c:dLbl>
              <c:idx val="3"/>
              <c:layout>
                <c:manualLayout>
                  <c:x val="-4.722222222222227E-2"/>
                  <c:y val="6.0185185185185147E-2"/>
                </c:manualLayout>
              </c:layout>
              <c:tx>
                <c:rich>
                  <a:bodyPr/>
                  <a:lstStyle/>
                  <a:p>
                    <a:r>
                      <a:rPr lang="en-US"/>
                      <a:t>28</a:t>
                    </a:r>
                  </a:p>
                </c:rich>
              </c:tx>
              <c:dLblPos val="r"/>
              <c:showLegendKey val="0"/>
              <c:showVal val="1"/>
              <c:showCatName val="1"/>
              <c:showSerName val="0"/>
              <c:showPercent val="0"/>
              <c:showBubbleSize val="0"/>
            </c:dLbl>
            <c:dLbl>
              <c:idx val="4"/>
              <c:tx>
                <c:rich>
                  <a:bodyPr/>
                  <a:lstStyle/>
                  <a:p>
                    <a:r>
                      <a:rPr lang="en-US"/>
                      <a:t> 34</a:t>
                    </a:r>
                  </a:p>
                </c:rich>
              </c:tx>
              <c:dLblPos val="r"/>
              <c:showLegendKey val="0"/>
              <c:showVal val="1"/>
              <c:showCatName val="1"/>
              <c:showSerName val="0"/>
              <c:showPercent val="0"/>
              <c:showBubbleSize val="0"/>
            </c:dLbl>
            <c:dLblPos val="r"/>
            <c:showLegendKey val="0"/>
            <c:showVal val="1"/>
            <c:showCatName val="1"/>
            <c:showSerName val="0"/>
            <c:showPercent val="0"/>
            <c:showBubbleSize val="0"/>
            <c:showLeaderLines val="0"/>
          </c:dLbls>
          <c:cat>
            <c:numRef>
              <c:f>Лист1!$F$8:$J$8</c:f>
              <c:numCache>
                <c:formatCode>General</c:formatCode>
                <c:ptCount val="5"/>
                <c:pt idx="0">
                  <c:v>2016</c:v>
                </c:pt>
                <c:pt idx="1">
                  <c:v>2017</c:v>
                </c:pt>
                <c:pt idx="2">
                  <c:v>2018</c:v>
                </c:pt>
                <c:pt idx="3">
                  <c:v>2019</c:v>
                </c:pt>
                <c:pt idx="4">
                  <c:v>2020</c:v>
                </c:pt>
              </c:numCache>
            </c:numRef>
          </c:cat>
          <c:val>
            <c:numRef>
              <c:f>Лист1!$F$9:$J$9</c:f>
              <c:numCache>
                <c:formatCode>General</c:formatCode>
                <c:ptCount val="5"/>
                <c:pt idx="0">
                  <c:v>21</c:v>
                </c:pt>
                <c:pt idx="1">
                  <c:v>11</c:v>
                </c:pt>
                <c:pt idx="2">
                  <c:v>31</c:v>
                </c:pt>
                <c:pt idx="3">
                  <c:v>28</c:v>
                </c:pt>
                <c:pt idx="4">
                  <c:v>34</c:v>
                </c:pt>
              </c:numCache>
            </c:numRef>
          </c:val>
          <c:smooth val="1"/>
        </c:ser>
        <c:dLbls>
          <c:showLegendKey val="0"/>
          <c:showVal val="1"/>
          <c:showCatName val="1"/>
          <c:showSerName val="0"/>
          <c:showPercent val="0"/>
          <c:showBubbleSize val="0"/>
        </c:dLbls>
        <c:marker val="1"/>
        <c:smooth val="0"/>
        <c:axId val="133254528"/>
        <c:axId val="133298432"/>
      </c:lineChart>
      <c:catAx>
        <c:axId val="133254528"/>
        <c:scaling>
          <c:orientation val="minMax"/>
        </c:scaling>
        <c:delete val="0"/>
        <c:axPos val="b"/>
        <c:numFmt formatCode="General" sourceLinked="1"/>
        <c:majorTickMark val="out"/>
        <c:minorTickMark val="none"/>
        <c:tickLblPos val="nextTo"/>
        <c:crossAx val="133298432"/>
        <c:crosses val="autoZero"/>
        <c:auto val="1"/>
        <c:lblAlgn val="ctr"/>
        <c:lblOffset val="100"/>
        <c:noMultiLvlLbl val="0"/>
      </c:catAx>
      <c:valAx>
        <c:axId val="133298432"/>
        <c:scaling>
          <c:orientation val="minMax"/>
        </c:scaling>
        <c:delete val="0"/>
        <c:axPos val="l"/>
        <c:majorGridlines/>
        <c:numFmt formatCode="General" sourceLinked="1"/>
        <c:majorTickMark val="out"/>
        <c:minorTickMark val="none"/>
        <c:tickLblPos val="nextTo"/>
        <c:crossAx val="1332545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4"/>
              <c:layout>
                <c:manualLayout>
                  <c:x val="-4.0347863577571495E-2"/>
                  <c:y val="4.8998943005427502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Лист1!$B$2:$B$8</c:f>
              <c:strCache>
                <c:ptCount val="7"/>
                <c:pt idx="0">
                  <c:v>производственные объекты </c:v>
                </c:pt>
                <c:pt idx="1">
                  <c:v>складские </c:v>
                </c:pt>
                <c:pt idx="2">
                  <c:v>мусор</c:v>
                </c:pt>
                <c:pt idx="3">
                  <c:v>жилой сектор</c:v>
                </c:pt>
                <c:pt idx="4">
                  <c:v>транспорт</c:v>
                </c:pt>
                <c:pt idx="5">
                  <c:v>торговля</c:v>
                </c:pt>
                <c:pt idx="6">
                  <c:v>административные здания</c:v>
                </c:pt>
              </c:strCache>
            </c:strRef>
          </c:cat>
          <c:val>
            <c:numRef>
              <c:f>Лист1!$C$2:$C$8</c:f>
              <c:numCache>
                <c:formatCode>General</c:formatCode>
                <c:ptCount val="7"/>
                <c:pt idx="0">
                  <c:v>3</c:v>
                </c:pt>
                <c:pt idx="1">
                  <c:v>4</c:v>
                </c:pt>
                <c:pt idx="2">
                  <c:v>10</c:v>
                </c:pt>
                <c:pt idx="3">
                  <c:v>40</c:v>
                </c:pt>
                <c:pt idx="4">
                  <c:v>1</c:v>
                </c:pt>
                <c:pt idx="5">
                  <c:v>1</c:v>
                </c:pt>
                <c:pt idx="6">
                  <c:v>1</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Лист1!$G$7</c:f>
              <c:strCache>
                <c:ptCount val="1"/>
                <c:pt idx="0">
                  <c:v>2020</c:v>
                </c:pt>
              </c:strCache>
            </c:strRef>
          </c:tx>
          <c:invertIfNegative val="0"/>
          <c:cat>
            <c:strRef>
              <c:f>Лист1!$F$8:$F$13</c:f>
              <c:strCache>
                <c:ptCount val="6"/>
                <c:pt idx="0">
                  <c:v>поджог</c:v>
                </c:pt>
                <c:pt idx="1">
                  <c:v>неосторожное обращение с огнем</c:v>
                </c:pt>
                <c:pt idx="2">
                  <c:v>нарушение правил устройства и эксплуатации электрооборудования</c:v>
                </c:pt>
                <c:pt idx="3">
                  <c:v>НППБ при монтаже и эксплуатации печей</c:v>
                </c:pt>
                <c:pt idx="4">
                  <c:v>причие причины</c:v>
                </c:pt>
                <c:pt idx="5">
                  <c:v>шалость с огнем детей </c:v>
                </c:pt>
              </c:strCache>
            </c:strRef>
          </c:cat>
          <c:val>
            <c:numRef>
              <c:f>Лист1!$G$8:$G$13</c:f>
              <c:numCache>
                <c:formatCode>General</c:formatCode>
                <c:ptCount val="6"/>
                <c:pt idx="0">
                  <c:v>2</c:v>
                </c:pt>
                <c:pt idx="1">
                  <c:v>23</c:v>
                </c:pt>
                <c:pt idx="2">
                  <c:v>14</c:v>
                </c:pt>
                <c:pt idx="3">
                  <c:v>4</c:v>
                </c:pt>
                <c:pt idx="4">
                  <c:v>10</c:v>
                </c:pt>
                <c:pt idx="5">
                  <c:v>7</c:v>
                </c:pt>
              </c:numCache>
            </c:numRef>
          </c:val>
        </c:ser>
        <c:ser>
          <c:idx val="1"/>
          <c:order val="1"/>
          <c:tx>
            <c:strRef>
              <c:f>Лист1!$H$7</c:f>
              <c:strCache>
                <c:ptCount val="1"/>
                <c:pt idx="0">
                  <c:v>2019</c:v>
                </c:pt>
              </c:strCache>
            </c:strRef>
          </c:tx>
          <c:invertIfNegative val="0"/>
          <c:cat>
            <c:strRef>
              <c:f>Лист1!$F$8:$F$13</c:f>
              <c:strCache>
                <c:ptCount val="6"/>
                <c:pt idx="0">
                  <c:v>поджог</c:v>
                </c:pt>
                <c:pt idx="1">
                  <c:v>неосторожное обращение с огнем</c:v>
                </c:pt>
                <c:pt idx="2">
                  <c:v>нарушение правил устройства и эксплуатации электрооборудования</c:v>
                </c:pt>
                <c:pt idx="3">
                  <c:v>НППБ при монтаже и эксплуатации печей</c:v>
                </c:pt>
                <c:pt idx="4">
                  <c:v>причие причины</c:v>
                </c:pt>
                <c:pt idx="5">
                  <c:v>шалость с огнем детей </c:v>
                </c:pt>
              </c:strCache>
            </c:strRef>
          </c:cat>
          <c:val>
            <c:numRef>
              <c:f>Лист1!$H$8:$H$13</c:f>
              <c:numCache>
                <c:formatCode>General</c:formatCode>
                <c:ptCount val="6"/>
                <c:pt idx="0">
                  <c:v>2</c:v>
                </c:pt>
                <c:pt idx="1">
                  <c:v>10</c:v>
                </c:pt>
                <c:pt idx="2">
                  <c:v>18</c:v>
                </c:pt>
                <c:pt idx="3">
                  <c:v>6</c:v>
                </c:pt>
                <c:pt idx="4">
                  <c:v>8</c:v>
                </c:pt>
                <c:pt idx="5">
                  <c:v>12</c:v>
                </c:pt>
              </c:numCache>
            </c:numRef>
          </c:val>
        </c:ser>
        <c:dLbls>
          <c:showLegendKey val="0"/>
          <c:showVal val="0"/>
          <c:showCatName val="0"/>
          <c:showSerName val="0"/>
          <c:showPercent val="0"/>
          <c:showBubbleSize val="0"/>
        </c:dLbls>
        <c:gapWidth val="150"/>
        <c:axId val="48300416"/>
        <c:axId val="48301952"/>
      </c:barChart>
      <c:catAx>
        <c:axId val="48300416"/>
        <c:scaling>
          <c:orientation val="minMax"/>
        </c:scaling>
        <c:delete val="0"/>
        <c:axPos val="b"/>
        <c:majorTickMark val="none"/>
        <c:minorTickMark val="none"/>
        <c:tickLblPos val="nextTo"/>
        <c:crossAx val="48301952"/>
        <c:crosses val="autoZero"/>
        <c:auto val="1"/>
        <c:lblAlgn val="ctr"/>
        <c:lblOffset val="100"/>
        <c:noMultiLvlLbl val="0"/>
      </c:catAx>
      <c:valAx>
        <c:axId val="48301952"/>
        <c:scaling>
          <c:orientation val="minMax"/>
        </c:scaling>
        <c:delete val="0"/>
        <c:axPos val="l"/>
        <c:majorGridlines/>
        <c:numFmt formatCode="General" sourceLinked="1"/>
        <c:majorTickMark val="none"/>
        <c:minorTickMark val="none"/>
        <c:tickLblPos val="nextTo"/>
        <c:crossAx val="483004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078E-5B68-47A0-B693-CDB760D4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2450</Words>
  <Characters>13969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Жила Анастасия Сергеевна</cp:lastModifiedBy>
  <cp:revision>5</cp:revision>
  <cp:lastPrinted>2017-10-17T04:11:00Z</cp:lastPrinted>
  <dcterms:created xsi:type="dcterms:W3CDTF">2021-02-02T08:14:00Z</dcterms:created>
  <dcterms:modified xsi:type="dcterms:W3CDTF">2021-03-01T05:39:00Z</dcterms:modified>
</cp:coreProperties>
</file>