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Pr="00F9742D" w:rsidRDefault="00D66BCA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6062"/>
      </w:tblGrid>
      <w:tr w:rsidR="00F9742D" w:rsidRPr="00F9742D" w:rsidTr="00D66BCA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4F4275" w:rsidRDefault="00C67CE3" w:rsidP="0091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75">
              <w:rPr>
                <w:rFonts w:ascii="Times New Roman" w:hAnsi="Times New Roman" w:cs="Times New Roman"/>
                <w:sz w:val="24"/>
                <w:szCs w:val="24"/>
              </w:rPr>
              <w:t>Об утвержден</w:t>
            </w:r>
            <w:r w:rsidR="00BF00E2">
              <w:rPr>
                <w:rFonts w:ascii="Times New Roman" w:hAnsi="Times New Roman" w:cs="Times New Roman"/>
                <w:sz w:val="24"/>
                <w:szCs w:val="24"/>
              </w:rPr>
              <w:t>ии Административного регламента</w:t>
            </w:r>
            <w:r w:rsidR="0091387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4F4275" w:rsidRPr="004F42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91387B">
              <w:rPr>
                <w:rFonts w:ascii="Times New Roman" w:hAnsi="Times New Roman" w:cs="Times New Roman"/>
                <w:sz w:val="24"/>
                <w:szCs w:val="24"/>
              </w:rPr>
              <w:t>по предоставлению информации об очередности предоставления жилых помещений на условиях социального найма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ED39C7" w:rsidRPr="001600D6" w:rsidRDefault="00D36466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hAnsi="Times New Roman" w:cs="Times New Roman"/>
          <w:sz w:val="24"/>
          <w:szCs w:val="24"/>
        </w:rPr>
        <w:t>В соответствии</w:t>
      </w:r>
      <w:r w:rsidR="004F4275"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="0091387B" w:rsidRPr="001600D6">
        <w:rPr>
          <w:rFonts w:ascii="Times New Roman" w:hAnsi="Times New Roman" w:cs="Times New Roman"/>
          <w:sz w:val="24"/>
          <w:szCs w:val="24"/>
        </w:rPr>
        <w:t xml:space="preserve">с </w:t>
      </w:r>
      <w:r w:rsidR="00AB3D1D" w:rsidRPr="001600D6">
        <w:rPr>
          <w:rFonts w:ascii="Times New Roman" w:hAnsi="Times New Roman" w:cs="Times New Roman"/>
          <w:sz w:val="24"/>
          <w:szCs w:val="24"/>
        </w:rPr>
        <w:t>Ф</w:t>
      </w:r>
      <w:r w:rsidRPr="001600D6">
        <w:rPr>
          <w:rFonts w:ascii="Times New Roman" w:hAnsi="Times New Roman" w:cs="Times New Roman"/>
          <w:sz w:val="24"/>
          <w:szCs w:val="24"/>
        </w:rPr>
        <w:t xml:space="preserve">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hyperlink r:id="rId8" w:history="1">
        <w:r w:rsidRPr="001600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600D6">
        <w:rPr>
          <w:rFonts w:ascii="Times New Roman" w:hAnsi="Times New Roman" w:cs="Times New Roman"/>
          <w:sz w:val="24"/>
          <w:szCs w:val="24"/>
        </w:rPr>
        <w:t xml:space="preserve">  Правительства  Российской Федерации от 16.05.2011 №373 </w:t>
      </w:r>
      <w:r w:rsidR="00D66BCA" w:rsidRPr="001600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0D6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</w:t>
      </w:r>
      <w:r w:rsidR="00DE2A8D" w:rsidRPr="001600D6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1600D6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89659A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67837" w:rsidRPr="001600D6" w:rsidRDefault="00167837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Pr="001600D6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BF00E2" w:rsidRPr="001600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1387B" w:rsidRPr="001600D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приложения </w:t>
      </w:r>
      <w:r w:rsidR="00ED39C7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постановлению.</w:t>
      </w:r>
    </w:p>
    <w:p w:rsidR="00C67CE3" w:rsidRPr="001600D6" w:rsidRDefault="004F4275" w:rsidP="004F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</w:t>
      </w:r>
      <w:r w:rsidR="00C67CE3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Светлогорского сельсовета Туруханского района Красноярского края от </w:t>
      </w:r>
      <w:r w:rsidR="00BF00E2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10.10.2016 №74</w:t>
      </w:r>
      <w:r w:rsidR="00C67CE3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BF00E2" w:rsidRPr="001600D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1600D6">
        <w:rPr>
          <w:rFonts w:ascii="Times New Roman" w:hAnsi="Times New Roman" w:cs="Times New Roman"/>
          <w:sz w:val="24"/>
          <w:szCs w:val="24"/>
        </w:rPr>
        <w:t>».</w:t>
      </w:r>
    </w:p>
    <w:p w:rsidR="00CE5575" w:rsidRPr="001600D6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>3. Документоведу администрации Светлог</w:t>
      </w:r>
      <w:r w:rsidR="00717697">
        <w:rPr>
          <w:rFonts w:ascii="Times New Roman" w:hAnsi="Times New Roman" w:cs="Times New Roman"/>
          <w:bCs/>
          <w:sz w:val="24"/>
          <w:szCs w:val="24"/>
        </w:rPr>
        <w:t>орского сельсовета Циттель А.С.</w:t>
      </w:r>
      <w:r w:rsidRPr="001600D6">
        <w:rPr>
          <w:rFonts w:ascii="Times New Roman" w:hAnsi="Times New Roman" w:cs="Times New Roman"/>
          <w:bCs/>
          <w:sz w:val="24"/>
          <w:szCs w:val="24"/>
        </w:rPr>
        <w:t xml:space="preserve"> внести соответствующие изменения в </w:t>
      </w:r>
      <w:r w:rsidRPr="001600D6"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 «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00D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</w:t>
      </w:r>
      <w:r w:rsidR="00167837" w:rsidRPr="001600D6">
        <w:rPr>
          <w:rFonts w:ascii="Times New Roman" w:hAnsi="Times New Roman" w:cs="Times New Roman"/>
          <w:sz w:val="24"/>
          <w:szCs w:val="24"/>
        </w:rPr>
        <w:t>.</w:t>
      </w:r>
    </w:p>
    <w:p w:rsidR="00ED39C7" w:rsidRPr="001600D6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C6B49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1600D6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39C7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Pr="001600D6" w:rsidRDefault="00CE557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6489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160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89659A" w:rsidRDefault="0089659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59A" w:rsidRDefault="0089659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59A" w:rsidRDefault="0089659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59A" w:rsidRDefault="0089659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CC6B49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902A3" w:rsidRDefault="00B902A3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B7" w:rsidRDefault="000B6DB7" w:rsidP="00561D3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к постановлению администрации Светлогорского сельсовета от </w:t>
            </w:r>
            <w:r w:rsidR="0089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B902A3"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89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C67CE3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E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B6DB7" w:rsidRPr="00BF00E2" w:rsidRDefault="00BF00E2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E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BF00E2" w:rsidRPr="00C67CE3" w:rsidRDefault="00BF00E2" w:rsidP="00C6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1600D6" w:rsidRDefault="00B36489" w:rsidP="000B6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600D6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BF00E2" w:rsidRPr="001600D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предоставлению информации об очередности предоставления жилых помещений на условиях социального найма </w:t>
      </w:r>
      <w:r w:rsidR="0089659A" w:rsidRPr="001600D6">
        <w:rPr>
          <w:rFonts w:ascii="Times New Roman" w:hAnsi="Times New Roman" w:cs="Times New Roman"/>
          <w:sz w:val="24"/>
          <w:szCs w:val="24"/>
        </w:rPr>
        <w:t>(далее – регламент)</w:t>
      </w:r>
      <w:r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="00F703D4" w:rsidRPr="001600D6">
        <w:rPr>
          <w:rFonts w:ascii="Times New Roman" w:hAnsi="Times New Roman" w:cs="Times New Roman"/>
          <w:sz w:val="24"/>
          <w:szCs w:val="24"/>
        </w:rPr>
        <w:t>определяет стандарт пред</w:t>
      </w:r>
      <w:r w:rsidR="002B7F70" w:rsidRPr="001600D6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BF00E2" w:rsidRPr="001600D6" w:rsidRDefault="00B36489" w:rsidP="00BF00E2">
      <w:pPr>
        <w:pStyle w:val="s16"/>
        <w:spacing w:before="0" w:beforeAutospacing="0" w:after="0" w:afterAutospacing="0"/>
        <w:ind w:firstLine="708"/>
        <w:jc w:val="both"/>
      </w:pPr>
      <w:r w:rsidRPr="001600D6">
        <w:t xml:space="preserve">1.2. </w:t>
      </w:r>
      <w:r w:rsidR="00F703D4" w:rsidRPr="001600D6">
        <w:t>Муниципальная услуга предоставляется</w:t>
      </w:r>
      <w:r w:rsidR="00BF00E2" w:rsidRPr="001600D6">
        <w:t xml:space="preserve"> гражданам, состоящим на учете </w:t>
      </w:r>
      <w:r w:rsidR="00717697" w:rsidRPr="00ED0D07">
        <w:t xml:space="preserve">в качестве </w:t>
      </w:r>
      <w:r w:rsidR="00BF00E2" w:rsidRPr="00ED0D07">
        <w:t>нуждающихся в предоставлении жилых помещений по договорам социального найма на</w:t>
      </w:r>
      <w:r w:rsidR="00BF00E2" w:rsidRPr="001600D6">
        <w:t xml:space="preserve"> территории муниципального образования Светлогорский сельсовет Туруханского района Красноярского края (далее - Заявители).</w:t>
      </w:r>
    </w:p>
    <w:p w:rsidR="00BF00E2" w:rsidRPr="001600D6" w:rsidRDefault="00BF00E2" w:rsidP="00BF00E2">
      <w:pPr>
        <w:pStyle w:val="s16"/>
        <w:spacing w:before="0" w:beforeAutospacing="0" w:after="0" w:afterAutospacing="0"/>
        <w:ind w:firstLine="708"/>
        <w:jc w:val="both"/>
      </w:pPr>
      <w:r w:rsidRPr="001600D6">
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</w:r>
      <w:r w:rsidR="0089659A" w:rsidRPr="001600D6">
        <w:t>.</w:t>
      </w:r>
    </w:p>
    <w:p w:rsidR="00F703D4" w:rsidRPr="001600D6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1600D6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160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1600D6">
        <w:rPr>
          <w:rFonts w:ascii="Times New Roman" w:hAnsi="Times New Roman" w:cs="Times New Roman"/>
          <w:sz w:val="24"/>
          <w:szCs w:val="24"/>
        </w:rPr>
        <w:t>органа</w:t>
      </w:r>
      <w:r w:rsidRPr="001600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1600D6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00D6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9" w:history="1">
        <w:r w:rsidRPr="001600D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www.adminsvet.ru</w:t>
        </w:r>
      </w:hyperlink>
      <w:r w:rsidRPr="001600D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00D6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 w:rsidRPr="001600D6">
        <w:rPr>
          <w:rFonts w:ascii="Times New Roman" w:hAnsi="Times New Roman" w:cs="Times New Roman"/>
          <w:sz w:val="24"/>
          <w:szCs w:val="24"/>
        </w:rPr>
        <w:t>«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00D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 w:rsidRPr="001600D6">
        <w:rPr>
          <w:rFonts w:ascii="Times New Roman" w:hAnsi="Times New Roman" w:cs="Times New Roman"/>
          <w:sz w:val="24"/>
          <w:szCs w:val="24"/>
        </w:rPr>
        <w:t>»</w:t>
      </w:r>
      <w:r w:rsidRPr="001600D6">
        <w:rPr>
          <w:rFonts w:ascii="Times New Roman" w:hAnsi="Times New Roman" w:cs="Times New Roman"/>
          <w:sz w:val="24"/>
          <w:szCs w:val="24"/>
        </w:rPr>
        <w:t>;</w:t>
      </w:r>
    </w:p>
    <w:p w:rsidR="00F703D4" w:rsidRPr="001600D6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1600D6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1600D6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600D6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1600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1209" w:rsidRPr="001600D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9659A" w:rsidRPr="001600D6">
        <w:rPr>
          <w:rFonts w:ascii="Times New Roman" w:hAnsi="Times New Roman" w:cs="Times New Roman"/>
          <w:sz w:val="24"/>
          <w:szCs w:val="24"/>
        </w:rPr>
        <w:t>З</w:t>
      </w:r>
      <w:r w:rsidR="00EF1209" w:rsidRPr="001600D6">
        <w:rPr>
          <w:rFonts w:ascii="Times New Roman" w:hAnsi="Times New Roman" w:cs="Times New Roman"/>
          <w:sz w:val="24"/>
          <w:szCs w:val="24"/>
        </w:rPr>
        <w:t>аявителей</w:t>
      </w:r>
      <w:r w:rsidR="00136D08" w:rsidRPr="001600D6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1600D6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16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1600D6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1" w:tgtFrame="_blank" w:history="1">
        <w:r w:rsidRPr="001600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1600D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1600D6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1600D6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1600D6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1600D6">
        <w:rPr>
          <w:rFonts w:ascii="Times New Roman" w:hAnsi="Times New Roman" w:cs="Times New Roman"/>
          <w:sz w:val="24"/>
          <w:szCs w:val="24"/>
        </w:rPr>
        <w:t>.</w:t>
      </w:r>
      <w:r w:rsidR="00136D08" w:rsidRPr="001600D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Pr="001600D6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Pr="001600D6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Светлогорск, ул. Энергетиков, д. 15</w:t>
      </w:r>
      <w:r w:rsidRPr="001600D6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1600D6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в </w:t>
      </w:r>
      <w:r w:rsidRPr="001600D6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формы:</w:t>
      </w:r>
    </w:p>
    <w:p w:rsidR="00F703D4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2" w:tgtFrame="_blank" w:history="1">
        <w:r w:rsidR="00F703D4" w:rsidRPr="001600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1600D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3" w:history="1">
        <w:r w:rsidRPr="001600D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www.adminsvet.ru</w:t>
        </w:r>
      </w:hyperlink>
      <w:r w:rsidRPr="001600D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00D6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1.7.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1600D6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>: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4" w:tgtFrame="_blank" w:history="1">
        <w:r w:rsidR="00F703D4" w:rsidRPr="001600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5" w:history="1">
        <w:r w:rsidRPr="001600D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www.adminsvet.ru</w:t>
        </w:r>
      </w:hyperlink>
      <w:r w:rsidRPr="001600D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00D6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сельсовета.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="00F703D4" w:rsidRPr="001600D6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1600D6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Светлогорского сельсовета. 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1.10. Специалист администрации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представляет заинтересованным лицам следующую инфор</w:t>
      </w:r>
      <w:r w:rsidRPr="001600D6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1) график личного приема </w:t>
      </w:r>
      <w:r w:rsidR="0089659A" w:rsidRPr="001600D6">
        <w:rPr>
          <w:rFonts w:ascii="Times New Roman" w:hAnsi="Times New Roman" w:cs="Times New Roman"/>
          <w:sz w:val="24"/>
          <w:szCs w:val="24"/>
        </w:rPr>
        <w:t>З</w:t>
      </w:r>
      <w:r w:rsidRPr="001600D6">
        <w:rPr>
          <w:rFonts w:ascii="Times New Roman" w:hAnsi="Times New Roman" w:cs="Times New Roman"/>
          <w:sz w:val="24"/>
          <w:szCs w:val="24"/>
        </w:rPr>
        <w:t>аявителей;</w:t>
      </w:r>
    </w:p>
    <w:p w:rsidR="00E7284A" w:rsidRPr="001600D6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E7284A" w:rsidRPr="001600D6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00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history="1">
        <w:r w:rsidRPr="001600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="00E7284A" w:rsidRPr="001600D6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00D6">
        <w:rPr>
          <w:rFonts w:ascii="Times New Roman" w:hAnsi="Times New Roman" w:cs="Times New Roman"/>
          <w:sz w:val="24"/>
          <w:szCs w:val="24"/>
        </w:rPr>
        <w:t>;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3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1600D6">
        <w:rPr>
          <w:rFonts w:ascii="Times New Roman" w:hAnsi="Times New Roman" w:cs="Times New Roman"/>
          <w:sz w:val="24"/>
          <w:szCs w:val="24"/>
        </w:rPr>
        <w:t>мун</w:t>
      </w:r>
      <w:r w:rsidR="006771E0" w:rsidRPr="001600D6">
        <w:rPr>
          <w:rFonts w:ascii="Times New Roman" w:hAnsi="Times New Roman" w:cs="Times New Roman"/>
          <w:sz w:val="24"/>
          <w:szCs w:val="24"/>
        </w:rPr>
        <w:t>и</w:t>
      </w:r>
      <w:r w:rsidRPr="001600D6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1.11.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sz w:val="24"/>
          <w:szCs w:val="24"/>
        </w:rPr>
        <w:t>Специалист администрации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00D6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1.12. Специалист администрации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1600D6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1600D6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1600D6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00D6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00D6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1.13.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1600D6">
        <w:rPr>
          <w:rFonts w:ascii="Times New Roman" w:hAnsi="Times New Roman" w:cs="Times New Roman"/>
          <w:sz w:val="24"/>
          <w:szCs w:val="24"/>
        </w:rPr>
        <w:t xml:space="preserve">специалист администрации Светлогорского сельсовета </w:t>
      </w:r>
      <w:r w:rsidR="00F703D4" w:rsidRPr="001600D6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1600D6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7" w:tgtFrame="_blank" w:history="1">
        <w:r w:rsidR="00F703D4" w:rsidRPr="001600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1600D6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8" w:anchor="/document/12184522/entry/54" w:history="1">
        <w:r w:rsidR="00F703D4" w:rsidRPr="001600D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1600D6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1600D6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1600D6" w:rsidRDefault="00EB0344" w:rsidP="00EB034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1600D6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1600D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00D6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BF00E2" w:rsidRPr="001600D6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EB4615" w:rsidRPr="001600D6">
        <w:rPr>
          <w:rFonts w:ascii="Times New Roman" w:hAnsi="Times New Roman" w:cs="Times New Roman"/>
          <w:sz w:val="24"/>
          <w:szCs w:val="24"/>
        </w:rPr>
        <w:t>.</w:t>
      </w:r>
    </w:p>
    <w:p w:rsidR="00EF1209" w:rsidRPr="001600D6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1600D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Светлогорского сельсовета Туруханского района Красноярского края</w:t>
      </w:r>
      <w:r w:rsidR="00792A6A" w:rsidRPr="001600D6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792A6A" w:rsidRPr="001600D6">
        <w:rPr>
          <w:rFonts w:ascii="Times New Roman" w:hAnsi="Times New Roman" w:cs="Times New Roman"/>
          <w:sz w:val="24"/>
          <w:szCs w:val="24"/>
        </w:rPr>
        <w:t>администрация</w:t>
      </w:r>
      <w:r w:rsidR="00792A6A" w:rsidRPr="001600D6">
        <w:rPr>
          <w:rFonts w:ascii="Times New Roman" w:hAnsi="Times New Roman" w:cs="Times New Roman"/>
          <w:bCs/>
          <w:sz w:val="24"/>
          <w:szCs w:val="24"/>
        </w:rPr>
        <w:t>).</w:t>
      </w:r>
    </w:p>
    <w:p w:rsidR="00EB4615" w:rsidRPr="001600D6" w:rsidRDefault="00792A6A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rPr>
          <w:bCs/>
        </w:rPr>
        <w:t xml:space="preserve">2.3. </w:t>
      </w:r>
      <w:r w:rsidR="00AB0374" w:rsidRPr="001600D6">
        <w:t>Результатом предоставления у</w:t>
      </w:r>
      <w:r w:rsidRPr="001600D6">
        <w:t>слуги является:</w:t>
      </w:r>
    </w:p>
    <w:p w:rsidR="00BF00E2" w:rsidRPr="001600D6" w:rsidRDefault="00BF00E2" w:rsidP="00144C0E">
      <w:pPr>
        <w:pStyle w:val="s1"/>
        <w:spacing w:before="0" w:beforeAutospacing="0" w:after="0" w:afterAutospacing="0"/>
        <w:ind w:firstLine="708"/>
        <w:jc w:val="both"/>
      </w:pPr>
      <w:r w:rsidRPr="001600D6">
        <w:t xml:space="preserve">- выдача информационного письма об очередности предоставления жилых помещений на условиях социального найма; </w:t>
      </w:r>
    </w:p>
    <w:p w:rsidR="00BF00E2" w:rsidRPr="001600D6" w:rsidRDefault="00BF00E2" w:rsidP="00144C0E">
      <w:pPr>
        <w:pStyle w:val="s1"/>
        <w:spacing w:before="0" w:beforeAutospacing="0" w:after="0" w:afterAutospacing="0"/>
        <w:ind w:firstLine="708"/>
        <w:jc w:val="both"/>
      </w:pPr>
      <w:r w:rsidRPr="001600D6">
        <w:t xml:space="preserve">- отказ в предоставлении муниципальной услуги. </w:t>
      </w:r>
    </w:p>
    <w:p w:rsidR="00144C0E" w:rsidRPr="001600D6" w:rsidRDefault="00792A6A" w:rsidP="00144C0E">
      <w:pPr>
        <w:pStyle w:val="s1"/>
        <w:spacing w:before="0" w:beforeAutospacing="0" w:after="0" w:afterAutospacing="0"/>
        <w:ind w:firstLine="708"/>
        <w:jc w:val="both"/>
      </w:pPr>
      <w:r w:rsidRPr="001600D6">
        <w:t>2.4.</w:t>
      </w:r>
      <w:r w:rsidR="00561D3A" w:rsidRPr="001600D6">
        <w:t xml:space="preserve"> </w:t>
      </w:r>
      <w:r w:rsidR="00144C0E" w:rsidRPr="001600D6">
        <w:t>Срок предоставления муниципальной услуги, включающий в себя, в том числе срок выдачи документов, являющихся результатом предоставления муниципальной услуги, - 30 дней со дня регистрации обращения в администрации.</w:t>
      </w:r>
    </w:p>
    <w:p w:rsidR="00792A6A" w:rsidRPr="001600D6" w:rsidRDefault="00792A6A" w:rsidP="00144C0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1600D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160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1600D6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1600D6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00D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00D6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9" w:history="1">
        <w:r w:rsidRPr="001600D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www.adminsvet.ru</w:t>
        </w:r>
      </w:hyperlink>
      <w:r w:rsidRPr="001600D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1600D6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Pr="001600D6" w:rsidRDefault="00792A6A" w:rsidP="006A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Pr="001600D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услуги:</w:t>
      </w:r>
    </w:p>
    <w:p w:rsidR="006A349D" w:rsidRPr="001600D6" w:rsidRDefault="006A349D" w:rsidP="006A349D">
      <w:pPr>
        <w:pStyle w:val="s1"/>
        <w:spacing w:before="0" w:beforeAutospacing="0" w:after="0" w:afterAutospacing="0"/>
        <w:ind w:firstLine="708"/>
      </w:pPr>
      <w:r w:rsidRPr="001600D6">
        <w:t>1) заявление по установленной форме (</w:t>
      </w:r>
      <w:hyperlink r:id="rId20" w:anchor="/document/18631354/entry/1002" w:history="1">
        <w:r w:rsidRPr="001600D6">
          <w:rPr>
            <w:rStyle w:val="a6"/>
            <w:color w:val="auto"/>
            <w:u w:val="none"/>
          </w:rPr>
          <w:t>Приложение</w:t>
        </w:r>
      </w:hyperlink>
      <w:r w:rsidRPr="001600D6">
        <w:t xml:space="preserve"> №1 к настоящему Регламенту);</w:t>
      </w:r>
    </w:p>
    <w:p w:rsidR="006A349D" w:rsidRPr="001600D6" w:rsidRDefault="006A349D" w:rsidP="006A349D">
      <w:pPr>
        <w:pStyle w:val="s1"/>
        <w:spacing w:before="0" w:beforeAutospacing="0" w:after="0" w:afterAutospacing="0"/>
        <w:ind w:firstLine="708"/>
        <w:jc w:val="both"/>
      </w:pPr>
      <w:r w:rsidRPr="001600D6">
        <w:t>2) 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найма.</w:t>
      </w:r>
    </w:p>
    <w:p w:rsidR="00B32BDF" w:rsidRPr="001600D6" w:rsidRDefault="006A349D" w:rsidP="006A349D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 </w:t>
      </w:r>
      <w:r w:rsidR="008977C4" w:rsidRPr="001600D6">
        <w:t>2.7</w:t>
      </w:r>
      <w:r w:rsidR="00AB0374" w:rsidRPr="001600D6">
        <w:t xml:space="preserve">. Запрещается требовать у </w:t>
      </w:r>
      <w:r w:rsidR="0089659A" w:rsidRPr="001600D6">
        <w:t>З</w:t>
      </w:r>
      <w:r w:rsidR="00AB0374" w:rsidRPr="001600D6">
        <w:t xml:space="preserve">аявителя: </w:t>
      </w:r>
    </w:p>
    <w:p w:rsidR="00B32BDF" w:rsidRPr="001600D6" w:rsidRDefault="00B32BDF" w:rsidP="006A349D">
      <w:pPr>
        <w:pStyle w:val="s1"/>
        <w:spacing w:before="0" w:beforeAutospacing="0" w:after="0" w:afterAutospacing="0"/>
        <w:ind w:firstLine="709"/>
        <w:jc w:val="both"/>
      </w:pPr>
      <w:r w:rsidRPr="001600D6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1600D6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1600D6">
        <w:t>муниципальную</w:t>
      </w:r>
      <w:r w:rsidRPr="001600D6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anchor="/document/12177515/entry/706" w:history="1">
        <w:r w:rsidRPr="001600D6">
          <w:rPr>
            <w:rStyle w:val="a6"/>
            <w:color w:val="auto"/>
            <w:u w:val="none"/>
          </w:rPr>
          <w:t>части 6 статьи 7</w:t>
        </w:r>
      </w:hyperlink>
      <w:r w:rsidR="008977C4" w:rsidRPr="001600D6">
        <w:t xml:space="preserve"> Федерального закона от 27.07.2010 №210-ФЗ «Об организации предоставления государственных и муниципальных услуг» (далее -  Федеральный закон</w:t>
      </w:r>
      <w:r w:rsidRPr="001600D6">
        <w:t xml:space="preserve"> №210-ФЗ</w:t>
      </w:r>
      <w:r w:rsidR="008977C4" w:rsidRPr="001600D6">
        <w:t>)</w:t>
      </w:r>
      <w:r w:rsidRPr="001600D6">
        <w:t>;</w:t>
      </w:r>
    </w:p>
    <w:p w:rsidR="008977C4" w:rsidRPr="001600D6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00D6">
        <w:rPr>
          <w:i/>
        </w:rPr>
        <w:t xml:space="preserve">- </w:t>
      </w:r>
      <w:r w:rsidRPr="001600D6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1600D6">
        <w:rPr>
          <w:rStyle w:val="a7"/>
          <w:i w:val="0"/>
        </w:rPr>
        <w:t>муниципальной</w:t>
      </w:r>
      <w:r w:rsidRPr="001600D6">
        <w:rPr>
          <w:rStyle w:val="a7"/>
          <w:i w:val="0"/>
        </w:rPr>
        <w:t xml:space="preserve"> услуги, либо в предоставлении </w:t>
      </w:r>
      <w:r w:rsidR="00A54681" w:rsidRPr="001600D6">
        <w:rPr>
          <w:rStyle w:val="a7"/>
          <w:i w:val="0"/>
        </w:rPr>
        <w:t>муниципальной</w:t>
      </w:r>
      <w:r w:rsidRPr="001600D6">
        <w:rPr>
          <w:rStyle w:val="a7"/>
          <w:i w:val="0"/>
        </w:rPr>
        <w:t xml:space="preserve"> услуги, за исключением случаев, предусмотренных </w:t>
      </w:r>
      <w:hyperlink r:id="rId22" w:anchor="/document/12177515/entry/7014" w:history="1">
        <w:r w:rsidRPr="001600D6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1600D6">
        <w:rPr>
          <w:rStyle w:val="a7"/>
        </w:rPr>
        <w:t xml:space="preserve"> </w:t>
      </w:r>
      <w:r w:rsidRPr="001600D6">
        <w:rPr>
          <w:rStyle w:val="a7"/>
          <w:i w:val="0"/>
        </w:rPr>
        <w:t>Федерального закона №210-ФЗ.</w:t>
      </w:r>
    </w:p>
    <w:p w:rsidR="001F2B7B" w:rsidRPr="001600D6" w:rsidRDefault="008977C4" w:rsidP="009D07B8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00D6">
        <w:t>2.8</w:t>
      </w:r>
      <w:r w:rsidR="00B32BDF" w:rsidRPr="001600D6">
        <w:t>.</w:t>
      </w:r>
      <w:r w:rsidR="00B32BDF" w:rsidRPr="001600D6">
        <w:rPr>
          <w:i/>
        </w:rPr>
        <w:t xml:space="preserve"> </w:t>
      </w:r>
      <w:r w:rsidR="009D07B8" w:rsidRPr="001600D6">
        <w:rPr>
          <w:iCs/>
        </w:rPr>
        <w:t>О</w:t>
      </w:r>
      <w:r w:rsidR="00144C0E" w:rsidRPr="001600D6">
        <w:t>снований для отказа в приеме документов, необходимых для предоставления муниципальной услуги, не имеется.</w:t>
      </w:r>
    </w:p>
    <w:p w:rsidR="00B32BDF" w:rsidRPr="001600D6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2.9</w:t>
      </w:r>
      <w:r w:rsidR="006A349D" w:rsidRPr="001600D6">
        <w:t>. Основания</w:t>
      </w:r>
      <w:r w:rsidR="00B32BDF" w:rsidRPr="001600D6">
        <w:t xml:space="preserve"> для отказа в предоставлении</w:t>
      </w:r>
      <w:r w:rsidRPr="001600D6">
        <w:t xml:space="preserve"> муниципальной</w:t>
      </w:r>
      <w:r w:rsidR="006A349D" w:rsidRPr="001600D6">
        <w:t xml:space="preserve"> услуги</w:t>
      </w:r>
      <w:r w:rsidR="00B32BDF" w:rsidRPr="001600D6">
        <w:t>:</w:t>
      </w:r>
    </w:p>
    <w:p w:rsidR="006A349D" w:rsidRPr="001600D6" w:rsidRDefault="006A349D" w:rsidP="006A349D">
      <w:pPr>
        <w:pStyle w:val="s16"/>
        <w:spacing w:before="0" w:beforeAutospacing="0" w:after="0" w:afterAutospacing="0"/>
        <w:ind w:firstLine="708"/>
        <w:jc w:val="both"/>
      </w:pPr>
      <w:r w:rsidRPr="001600D6">
        <w:t>- Заявитель не состоит на учете нуждающихся в жилых помещениях;</w:t>
      </w:r>
    </w:p>
    <w:p w:rsidR="006A349D" w:rsidRPr="001600D6" w:rsidRDefault="006A349D" w:rsidP="006A349D">
      <w:pPr>
        <w:pStyle w:val="s16"/>
        <w:spacing w:before="0" w:beforeAutospacing="0" w:after="0" w:afterAutospacing="0"/>
        <w:ind w:firstLine="708"/>
        <w:jc w:val="both"/>
      </w:pPr>
      <w:r w:rsidRPr="001600D6">
        <w:t>- в письменном обращении не указаны почтовый адрес, адрес электронной почты (при наличии), по которым должен быть направлен ответ Заявителю;</w:t>
      </w:r>
    </w:p>
    <w:p w:rsidR="006A349D" w:rsidRPr="001600D6" w:rsidRDefault="006A349D" w:rsidP="006A349D">
      <w:pPr>
        <w:pStyle w:val="s16"/>
        <w:spacing w:before="0" w:beforeAutospacing="0" w:after="0" w:afterAutospacing="0"/>
        <w:ind w:firstLine="708"/>
        <w:jc w:val="both"/>
      </w:pPr>
      <w:r w:rsidRPr="001600D6">
        <w:t>- текст письменного обращения не поддается прочтению;</w:t>
      </w:r>
    </w:p>
    <w:p w:rsidR="006A349D" w:rsidRPr="001600D6" w:rsidRDefault="006A349D" w:rsidP="006A349D">
      <w:pPr>
        <w:pStyle w:val="s16"/>
        <w:spacing w:before="0" w:beforeAutospacing="0" w:after="0" w:afterAutospacing="0"/>
        <w:ind w:firstLine="708"/>
        <w:jc w:val="both"/>
      </w:pPr>
      <w:r w:rsidRPr="001600D6">
        <w:t>- отсутствие у Заявителя, запрашивающего информацию, содержащую персональные данные о третьих лицах, документов, подтверждающих его полномочия;</w:t>
      </w:r>
    </w:p>
    <w:p w:rsidR="006A349D" w:rsidRPr="001600D6" w:rsidRDefault="006A349D" w:rsidP="006A349D">
      <w:pPr>
        <w:pStyle w:val="s16"/>
        <w:spacing w:before="0" w:beforeAutospacing="0" w:after="0" w:afterAutospacing="0"/>
        <w:ind w:firstLine="708"/>
        <w:jc w:val="both"/>
      </w:pPr>
      <w:r w:rsidRPr="001600D6">
        <w:t>- от Заявителя поступило заявление о прекращении исполнения запроса (об отказе в предоставлении муниципальной услуги)</w:t>
      </w:r>
      <w:r w:rsidR="0089659A" w:rsidRPr="001600D6">
        <w:t>.</w:t>
      </w:r>
    </w:p>
    <w:p w:rsidR="001F2B7B" w:rsidRPr="001600D6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2.10. Основания для приостановления пред</w:t>
      </w:r>
      <w:r w:rsidR="0089659A" w:rsidRPr="001600D6">
        <w:t>о</w:t>
      </w:r>
      <w:r w:rsidRPr="001600D6">
        <w:t>ставления муниципальной услуги отсутствуют.</w:t>
      </w:r>
    </w:p>
    <w:p w:rsidR="001F2B7B" w:rsidRPr="001600D6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00D6">
        <w:t>2.11. Услуг, которые являются необходимыми и обязательными для пред</w:t>
      </w:r>
      <w:r w:rsidR="00552501" w:rsidRPr="001600D6">
        <w:t>о</w:t>
      </w:r>
      <w:r w:rsidRPr="001600D6">
        <w:t>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00D6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2.12</w:t>
      </w:r>
      <w:r w:rsidR="00B32BDF" w:rsidRPr="001600D6">
        <w:t>. Предоставление услуги осуществляется бесплатно.</w:t>
      </w:r>
    </w:p>
    <w:p w:rsidR="006A349D" w:rsidRPr="001600D6" w:rsidRDefault="006A349D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В случае внесения изменений в выданный по результатам предоставления муниципальной услуги документ, направленны</w:t>
      </w:r>
      <w:r w:rsidR="00717697">
        <w:t>й</w:t>
      </w:r>
      <w:r w:rsidRPr="001600D6">
        <w:t xml:space="preserve"> на исправление ошибок, допущенных по вине органа, предоставляющего муниципальную услугу, плата не взимается.</w:t>
      </w:r>
    </w:p>
    <w:p w:rsidR="00B32BDF" w:rsidRPr="001600D6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2.13</w:t>
      </w:r>
      <w:r w:rsidR="00B32BDF" w:rsidRPr="001600D6">
        <w:t xml:space="preserve">. Время ожидания </w:t>
      </w:r>
      <w:r w:rsidR="00552501" w:rsidRPr="001600D6">
        <w:t>Заявителя в очереди при подаче з</w:t>
      </w:r>
      <w:r w:rsidR="00B32BDF" w:rsidRPr="001600D6">
        <w:t>аявления о предоставлении услуги не должно превышать 15 минут.</w:t>
      </w:r>
    </w:p>
    <w:p w:rsidR="00F01765" w:rsidRPr="001600D6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2.14</w:t>
      </w:r>
      <w:r w:rsidR="00B32BDF" w:rsidRPr="001600D6">
        <w:t xml:space="preserve">. </w:t>
      </w:r>
      <w:r w:rsidR="00F01765" w:rsidRPr="001600D6">
        <w:t>Заявление о предоставлении у</w:t>
      </w:r>
      <w:r w:rsidR="00B32BDF" w:rsidRPr="001600D6">
        <w:t xml:space="preserve">слуги при подаче лично </w:t>
      </w:r>
      <w:r w:rsidRPr="001600D6">
        <w:t>специалисту</w:t>
      </w:r>
      <w:r w:rsidR="00B32BDF" w:rsidRPr="001600D6">
        <w:t xml:space="preserve"> </w:t>
      </w:r>
      <w:r w:rsidR="00F01765" w:rsidRPr="001600D6">
        <w:t>администрации</w:t>
      </w:r>
      <w:r w:rsidR="00552501" w:rsidRPr="001600D6">
        <w:t>, а так</w:t>
      </w:r>
      <w:r w:rsidR="00B32BDF" w:rsidRPr="001600D6">
        <w:t>же при получении посредством почтовой ил</w:t>
      </w:r>
      <w:r w:rsidR="00F01765" w:rsidRPr="001600D6">
        <w:t xml:space="preserve">и электронной связи должно быть </w:t>
      </w:r>
      <w:r w:rsidR="00B32BDF" w:rsidRPr="001600D6">
        <w:t>зарегистрировано в течение 1 рабочего дня.</w:t>
      </w:r>
    </w:p>
    <w:p w:rsidR="00F01765" w:rsidRPr="001600D6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2.15</w:t>
      </w:r>
      <w:r w:rsidR="00F01765" w:rsidRPr="001600D6">
        <w:t>. Помещения, в которых осуществляется приём граждан, обратившихся за получением услуги, должны быть оснащены соответствующими</w:t>
      </w:r>
      <w:r w:rsidR="00F01765" w:rsidRPr="00167837">
        <w:t xml:space="preserve"> указателями, информационными стендами с </w:t>
      </w:r>
      <w:r w:rsidR="00F01765" w:rsidRPr="00167837">
        <w:lastRenderedPageBreak/>
        <w:t xml:space="preserve">образцами заполнения заявления и перечнем документов, необходимых для предоставления </w:t>
      </w:r>
      <w:r w:rsidR="00F01765" w:rsidRPr="001600D6">
        <w:t xml:space="preserve">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</w:t>
      </w:r>
      <w:r w:rsidR="00552501" w:rsidRPr="001600D6">
        <w:t>З</w:t>
      </w:r>
      <w:r w:rsidR="00F01765" w:rsidRPr="001600D6">
        <w:t>аявитель должен представить для исполнения услуги.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00D6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2.16</w:t>
      </w:r>
      <w:r w:rsidR="00F01765" w:rsidRPr="001600D6">
        <w:t>. Показателями доступности и качества услуги являются: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возможность получения информации о ходе предоставления услуги;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исключение фактов н</w:t>
      </w:r>
      <w:r w:rsidR="002C1F9C" w:rsidRPr="001600D6">
        <w:t>еобоснованного отказа в приеме з</w:t>
      </w:r>
      <w:r w:rsidRPr="001600D6">
        <w:t>аявления о предоставлении услуги;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исключение необоснованных отказов в предоставлении услуги;</w:t>
      </w:r>
    </w:p>
    <w:p w:rsidR="00F01765" w:rsidRPr="001600D6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исключение необоснованных отказов в предоставлении информации об услуге.</w:t>
      </w:r>
    </w:p>
    <w:p w:rsidR="00792A6A" w:rsidRPr="001600D6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2.17</w:t>
      </w:r>
      <w:r w:rsidR="00F01765" w:rsidRPr="001600D6">
        <w:t xml:space="preserve">. </w:t>
      </w:r>
      <w:r w:rsidR="002C1F9C" w:rsidRPr="001600D6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00D6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1600D6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1600D6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1600D6" w:rsidRDefault="00F01765" w:rsidP="00167837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D6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A3530" w:rsidRPr="001600D6" w:rsidRDefault="003A3530" w:rsidP="003A3530">
      <w:pPr>
        <w:pStyle w:val="s1"/>
        <w:spacing w:before="0" w:beforeAutospacing="0" w:after="0" w:afterAutospacing="0"/>
        <w:ind w:firstLine="708"/>
        <w:jc w:val="both"/>
      </w:pPr>
      <w:r w:rsidRPr="001600D6">
        <w:t>3.1. Предоставление муниципальной услуги включает в себя следующие административные процедуры:</w:t>
      </w:r>
    </w:p>
    <w:p w:rsidR="006A349D" w:rsidRPr="001600D6" w:rsidRDefault="00BA7162" w:rsidP="006A349D">
      <w:pPr>
        <w:pStyle w:val="s1"/>
        <w:spacing w:before="0" w:beforeAutospacing="0" w:after="0" w:afterAutospacing="0"/>
        <w:ind w:firstLine="708"/>
      </w:pPr>
      <w:r w:rsidRPr="001600D6">
        <w:t>а</w:t>
      </w:r>
      <w:r w:rsidR="006A349D" w:rsidRPr="001600D6">
        <w:t>) прием и регистрация заявления;</w:t>
      </w:r>
    </w:p>
    <w:p w:rsidR="006A349D" w:rsidRPr="001600D6" w:rsidRDefault="00BA7162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>б) рассмотрение заявления и</w:t>
      </w:r>
      <w:r w:rsidR="006A349D" w:rsidRPr="001600D6">
        <w:t xml:space="preserve"> подготовка информации об очередности предоставления жилых помещений на условиях социального найма;</w:t>
      </w:r>
    </w:p>
    <w:p w:rsidR="006A349D" w:rsidRPr="001600D6" w:rsidRDefault="00BA7162" w:rsidP="006A349D">
      <w:pPr>
        <w:pStyle w:val="s1"/>
        <w:spacing w:before="0" w:beforeAutospacing="0" w:after="0" w:afterAutospacing="0"/>
        <w:ind w:firstLine="708"/>
      </w:pPr>
      <w:r w:rsidRPr="001600D6">
        <w:t>в</w:t>
      </w:r>
      <w:r w:rsidR="006A349D" w:rsidRPr="001600D6">
        <w:t xml:space="preserve">) направление </w:t>
      </w:r>
      <w:r w:rsidR="00552501" w:rsidRPr="001600D6">
        <w:t>З</w:t>
      </w:r>
      <w:r w:rsidR="006A349D" w:rsidRPr="001600D6">
        <w:t>аявителю результата предоставления муниципальной услуги.</w:t>
      </w:r>
    </w:p>
    <w:p w:rsidR="00BA7162" w:rsidRPr="001600D6" w:rsidRDefault="00BA7162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>г) исправление допущенных опечаток и ошибок в выданных в результате предоставления муниципальной услуги документах.</w:t>
      </w:r>
    </w:p>
    <w:p w:rsidR="00BA7162" w:rsidRPr="001600D6" w:rsidRDefault="00BA7162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>3.2. Прием и регистрация заявления:</w:t>
      </w:r>
    </w:p>
    <w:p w:rsidR="00BA7162" w:rsidRPr="001600D6" w:rsidRDefault="00BA7162" w:rsidP="00BA7162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</w:rPr>
      </w:pPr>
      <w:r w:rsidRPr="001600D6">
        <w:t xml:space="preserve">3.2.1. Основанием для начала административной процедуры является поступление в администрацию письменного заявления, в том числе в электронном виде, или устное обращение о </w:t>
      </w:r>
      <w:r w:rsidRPr="001600D6">
        <w:rPr>
          <w:rStyle w:val="a7"/>
          <w:i w:val="0"/>
        </w:rPr>
        <w:t>предоставлении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информации</w:t>
      </w:r>
      <w:r w:rsidRPr="001600D6">
        <w:rPr>
          <w:i/>
        </w:rPr>
        <w:t xml:space="preserve"> </w:t>
      </w:r>
      <w:r w:rsidRPr="001600D6">
        <w:t>об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очередности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предоставления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жилых</w:t>
      </w:r>
      <w:r w:rsidRPr="001600D6">
        <w:t xml:space="preserve"> помещений на </w:t>
      </w:r>
      <w:r w:rsidRPr="001600D6">
        <w:rPr>
          <w:rStyle w:val="a7"/>
          <w:i w:val="0"/>
        </w:rPr>
        <w:t>условиях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социального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найма.</w:t>
      </w:r>
    </w:p>
    <w:p w:rsidR="00BA7162" w:rsidRPr="001600D6" w:rsidRDefault="00BA7162" w:rsidP="00BA7162">
      <w:pPr>
        <w:pStyle w:val="s16"/>
        <w:spacing w:before="0" w:beforeAutospacing="0" w:after="0" w:afterAutospacing="0"/>
        <w:ind w:firstLine="708"/>
        <w:jc w:val="both"/>
      </w:pPr>
      <w:r w:rsidRPr="001600D6">
        <w:rPr>
          <w:rStyle w:val="a7"/>
          <w:i w:val="0"/>
        </w:rPr>
        <w:t xml:space="preserve">3.2.2. </w:t>
      </w:r>
      <w:r w:rsidRPr="001600D6">
        <w:t>Письменное заявление регистрируется в день поступления в администрацию. Отметка с номером и датой проставляется в журнале регистрации заявлений.</w:t>
      </w:r>
    </w:p>
    <w:p w:rsidR="00BA7162" w:rsidRPr="001600D6" w:rsidRDefault="00BA7162" w:rsidP="00BA7162">
      <w:pPr>
        <w:pStyle w:val="s16"/>
        <w:spacing w:before="0" w:beforeAutospacing="0" w:after="0" w:afterAutospacing="0"/>
        <w:ind w:firstLine="708"/>
        <w:jc w:val="both"/>
      </w:pPr>
      <w:r w:rsidRPr="001600D6">
        <w:t>Запрос, поступивший в электронной форме, распечатывается на бумажном носителе и регистрируется в порядке, установленном для обычных письменных заявлений.</w:t>
      </w:r>
    </w:p>
    <w:p w:rsidR="00BA7162" w:rsidRPr="001600D6" w:rsidRDefault="00BA7162" w:rsidP="00BA7162">
      <w:pPr>
        <w:pStyle w:val="s16"/>
        <w:spacing w:before="0" w:beforeAutospacing="0" w:after="0" w:afterAutospacing="0"/>
        <w:ind w:firstLine="708"/>
        <w:jc w:val="both"/>
      </w:pPr>
      <w:r w:rsidRPr="001600D6">
        <w:t>3.2.3 Ответственным за выполнение административной процедуры является специалист, уполномоченный осуществлять прием заявлений граждан.</w:t>
      </w:r>
    </w:p>
    <w:p w:rsidR="00BA7162" w:rsidRPr="001600D6" w:rsidRDefault="00BA7162" w:rsidP="00BA7162">
      <w:pPr>
        <w:pStyle w:val="s1"/>
        <w:spacing w:before="0" w:beforeAutospacing="0" w:after="0" w:afterAutospacing="0"/>
        <w:jc w:val="both"/>
      </w:pPr>
      <w:r w:rsidRPr="001600D6">
        <w:tab/>
        <w:t>3.2.4. Результатом административной процедуры является регистрация поступившего заявления.</w:t>
      </w:r>
    </w:p>
    <w:p w:rsidR="00BA7162" w:rsidRPr="001600D6" w:rsidRDefault="00BA7162" w:rsidP="00BA7162">
      <w:pPr>
        <w:pStyle w:val="s1"/>
        <w:spacing w:before="0" w:beforeAutospacing="0" w:after="0" w:afterAutospacing="0"/>
        <w:jc w:val="both"/>
      </w:pPr>
      <w:r w:rsidRPr="001600D6">
        <w:tab/>
        <w:t>3.2.5. Способом фиксации результата административной процедуры я</w:t>
      </w:r>
      <w:r w:rsidR="00717697">
        <w:t>вляется регистрация заявления и п</w:t>
      </w:r>
      <w:r w:rsidRPr="001600D6">
        <w:t>рисвоение заявлению индивидуального регистрационного номера.</w:t>
      </w:r>
    </w:p>
    <w:p w:rsidR="00BA7162" w:rsidRPr="001600D6" w:rsidRDefault="00BA7162" w:rsidP="00BA7162">
      <w:pPr>
        <w:pStyle w:val="s1"/>
        <w:spacing w:before="0" w:beforeAutospacing="0" w:after="0" w:afterAutospacing="0"/>
        <w:jc w:val="both"/>
      </w:pPr>
      <w:r w:rsidRPr="001600D6">
        <w:lastRenderedPageBreak/>
        <w:tab/>
        <w:t xml:space="preserve">3.3. Рассмотрение заявления и подготовка информации об очередности предоставления жилых помещений на условиях социального найма: </w:t>
      </w:r>
    </w:p>
    <w:p w:rsidR="00BA7162" w:rsidRPr="001600D6" w:rsidRDefault="00BA7162" w:rsidP="00BA7162">
      <w:pPr>
        <w:pStyle w:val="s1"/>
        <w:spacing w:before="0" w:beforeAutospacing="0" w:after="0" w:afterAutospacing="0"/>
        <w:jc w:val="both"/>
      </w:pPr>
      <w:r w:rsidRPr="001600D6">
        <w:tab/>
        <w:t xml:space="preserve">3.3.1. Основанием для начала административной процедуры является зарегистрированное в журнале регистрации письменное заявление, в том числе в электронном виде, или устное обращение в администрацию. </w:t>
      </w:r>
    </w:p>
    <w:p w:rsidR="00BA7162" w:rsidRPr="001600D6" w:rsidRDefault="00BA7162" w:rsidP="00BA7162">
      <w:pPr>
        <w:pStyle w:val="s16"/>
        <w:spacing w:before="0" w:beforeAutospacing="0" w:after="0" w:afterAutospacing="0"/>
        <w:ind w:firstLine="708"/>
        <w:jc w:val="both"/>
      </w:pPr>
      <w:r w:rsidRPr="001600D6">
        <w:t>3.3.2. При устном обращении Заявителя должностное лицо администрации проводит поиск запрашиваемой информации в Книге учета граждан, устно сообщает информацию об очередности предоставления жилого помещения на условиях социального найма.</w:t>
      </w:r>
    </w:p>
    <w:p w:rsidR="00BA7162" w:rsidRPr="001600D6" w:rsidRDefault="00BA7162" w:rsidP="00BA7162">
      <w:pPr>
        <w:pStyle w:val="s16"/>
        <w:spacing w:before="0" w:beforeAutospacing="0" w:after="0" w:afterAutospacing="0"/>
        <w:ind w:firstLine="708"/>
        <w:jc w:val="both"/>
      </w:pPr>
      <w:r w:rsidRPr="001600D6">
        <w:t xml:space="preserve">По результатам рассмотрения письменного обращения должностное лицо </w:t>
      </w:r>
      <w:r w:rsidR="009C525A" w:rsidRPr="001600D6">
        <w:t>администрации</w:t>
      </w:r>
      <w:r w:rsidRPr="001600D6">
        <w:t xml:space="preserve"> осуществляет подготовку проекта ответа, содержащего запрашиваемую информацию</w:t>
      </w:r>
      <w:r w:rsidR="00717697">
        <w:t>.</w:t>
      </w:r>
    </w:p>
    <w:p w:rsidR="00BA7162" w:rsidRPr="001600D6" w:rsidRDefault="009C525A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 xml:space="preserve">3.3.3. Результатом административной процедуры является принятие решения об исполнении запроса, поступившего от Заявителя, либо об отказе в исполнении запроса при наличии оснований, предусмотренных </w:t>
      </w:r>
      <w:hyperlink r:id="rId23" w:anchor="/document/44168794/entry/1205" w:history="1">
        <w:r w:rsidRPr="001600D6">
          <w:rPr>
            <w:rStyle w:val="a6"/>
            <w:color w:val="auto"/>
            <w:u w:val="none"/>
          </w:rPr>
          <w:t>разделом</w:t>
        </w:r>
      </w:hyperlink>
      <w:r w:rsidRPr="001600D6">
        <w:t xml:space="preserve"> 2.9. настоящего Регламента, и подготовка проекта ответа на обращение.</w:t>
      </w:r>
    </w:p>
    <w:p w:rsidR="009C525A" w:rsidRPr="001600D6" w:rsidRDefault="009C525A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>3.3.4. Способом фиксации результата административной процедуры является подписание ответа должностным лицом администрации и регистрация ответа в книге исходящей документации.</w:t>
      </w:r>
    </w:p>
    <w:p w:rsidR="009C525A" w:rsidRPr="001600D6" w:rsidRDefault="009C525A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 xml:space="preserve">3.4. Направление </w:t>
      </w:r>
      <w:r w:rsidR="00552501" w:rsidRPr="001600D6">
        <w:t>З</w:t>
      </w:r>
      <w:r w:rsidRPr="001600D6">
        <w:t xml:space="preserve">аявителю результата предоставления муниципальной услуги: </w:t>
      </w:r>
    </w:p>
    <w:p w:rsidR="009C525A" w:rsidRPr="001600D6" w:rsidRDefault="009C525A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>3.4.1. Основанием для начала административной процедуры является подписанный должностным лицом администрации ответ Заявителю, содержащий запрашиваемую информацию, либо отказ в предоставлении информации.</w:t>
      </w:r>
    </w:p>
    <w:p w:rsidR="009C525A" w:rsidRPr="001600D6" w:rsidRDefault="009C525A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>3.4.2. Специалист администрации после регистрации ответа в журнале исходящей документации направляет Заявителю ответ посредством почтовой связи</w:t>
      </w:r>
      <w:r w:rsidR="00552501" w:rsidRPr="001600D6">
        <w:t>,</w:t>
      </w:r>
      <w:r w:rsidRPr="001600D6">
        <w:t xml:space="preserve"> либо в форме электронного документа.</w:t>
      </w:r>
    </w:p>
    <w:p w:rsidR="009C525A" w:rsidRPr="001600D6" w:rsidRDefault="009C525A" w:rsidP="00BA7162">
      <w:pPr>
        <w:pStyle w:val="s1"/>
        <w:spacing w:before="0" w:beforeAutospacing="0" w:after="0" w:afterAutospacing="0"/>
        <w:ind w:firstLine="708"/>
        <w:jc w:val="both"/>
      </w:pPr>
      <w:r w:rsidRPr="001600D6">
        <w:t xml:space="preserve">3.4.3. Результатом административной процедуры является: </w:t>
      </w:r>
    </w:p>
    <w:p w:rsidR="009C525A" w:rsidRPr="001600D6" w:rsidRDefault="009C525A" w:rsidP="009C525A">
      <w:pPr>
        <w:pStyle w:val="s16"/>
        <w:spacing w:before="0" w:beforeAutospacing="0" w:after="0" w:afterAutospacing="0"/>
        <w:ind w:firstLine="708"/>
        <w:jc w:val="both"/>
      </w:pPr>
      <w:r w:rsidRPr="001600D6">
        <w:t>- информирование Заявителя в устной форме;</w:t>
      </w:r>
    </w:p>
    <w:p w:rsidR="009C525A" w:rsidRPr="001600D6" w:rsidRDefault="009C525A" w:rsidP="009C525A">
      <w:pPr>
        <w:pStyle w:val="s16"/>
        <w:spacing w:before="0" w:beforeAutospacing="0" w:after="0" w:afterAutospacing="0"/>
        <w:ind w:firstLine="708"/>
        <w:jc w:val="both"/>
      </w:pPr>
      <w:r w:rsidRPr="001600D6">
        <w:t>- направление письменного ответа Заявителю о предоставлении информации, либо об отказе от предоставления информации.</w:t>
      </w:r>
    </w:p>
    <w:p w:rsidR="009C525A" w:rsidRPr="001600D6" w:rsidRDefault="009C525A" w:rsidP="009C525A">
      <w:pPr>
        <w:pStyle w:val="s16"/>
        <w:spacing w:before="0" w:beforeAutospacing="0" w:after="0" w:afterAutospacing="0"/>
        <w:ind w:firstLine="708"/>
        <w:jc w:val="both"/>
      </w:pPr>
      <w:r w:rsidRPr="001600D6">
        <w:t>3.4.4. Способом фиксации результата административной процедуры является направление письменного ответа почтовой связью с проставлением отметки в журнале исходящей документации о направлении ответа Заявителю.</w:t>
      </w:r>
    </w:p>
    <w:p w:rsidR="006A349D" w:rsidRPr="001600D6" w:rsidRDefault="009C525A" w:rsidP="00FA7C15">
      <w:pPr>
        <w:pStyle w:val="s1"/>
        <w:spacing w:before="0" w:beforeAutospacing="0" w:after="0" w:afterAutospacing="0"/>
        <w:ind w:firstLine="709"/>
        <w:jc w:val="both"/>
      </w:pPr>
      <w:r w:rsidRPr="001600D6">
        <w:t>3.5. Исправление допущенных опечаток и ошибок в выданных в результате предоставления муниципальной услуги документах:</w:t>
      </w:r>
    </w:p>
    <w:p w:rsidR="00FA7C15" w:rsidRPr="001600D6" w:rsidRDefault="009C525A" w:rsidP="00FA7C15">
      <w:pPr>
        <w:pStyle w:val="s1"/>
        <w:spacing w:before="0" w:beforeAutospacing="0" w:after="0" w:afterAutospacing="0"/>
        <w:ind w:firstLine="709"/>
        <w:jc w:val="both"/>
      </w:pPr>
      <w:r w:rsidRPr="001600D6">
        <w:t>3.5</w:t>
      </w:r>
      <w:r w:rsidR="00FA7C15" w:rsidRPr="001600D6">
        <w:t>.</w:t>
      </w:r>
      <w:r w:rsidRPr="001600D6">
        <w:t>1.</w:t>
      </w:r>
      <w:r w:rsidR="00FA7C15" w:rsidRPr="001600D6">
        <w:t xml:space="preserve"> Основанием для начала административной процедуры является поступление в администрацию заявления об исправлении допущенных ошибок и опечаток в выданном в результате предоставления муниципальной услуги документе.</w:t>
      </w:r>
    </w:p>
    <w:p w:rsidR="00FA7C15" w:rsidRPr="001600D6" w:rsidRDefault="00FA7C15" w:rsidP="00FA7C15">
      <w:pPr>
        <w:pStyle w:val="s1"/>
        <w:spacing w:before="0" w:beforeAutospacing="0" w:after="0" w:afterAutospacing="0"/>
        <w:ind w:firstLine="709"/>
        <w:jc w:val="both"/>
      </w:pPr>
      <w:r w:rsidRPr="001600D6">
        <w:t>Заявление об исправлении ошибок может быть представлено лично в администрацию</w:t>
      </w:r>
      <w:r w:rsidR="00552501" w:rsidRPr="001600D6">
        <w:t>,</w:t>
      </w:r>
      <w:r w:rsidRPr="001600D6">
        <w:t xml:space="preserve"> либо по почте. </w:t>
      </w:r>
    </w:p>
    <w:p w:rsidR="00FA7C15" w:rsidRPr="001600D6" w:rsidRDefault="009C525A" w:rsidP="00FA7C15">
      <w:pPr>
        <w:pStyle w:val="s1"/>
        <w:spacing w:before="0" w:beforeAutospacing="0" w:after="0" w:afterAutospacing="0"/>
        <w:ind w:firstLine="709"/>
        <w:jc w:val="both"/>
      </w:pPr>
      <w:r w:rsidRPr="001600D6">
        <w:t>3.5.2.</w:t>
      </w:r>
      <w:r w:rsidR="00FA7C15" w:rsidRPr="001600D6">
        <w:t xml:space="preserve"> Заявление об исправлении ошибок регистрируется в течение 1 рабочего дня со дня его поступления.</w:t>
      </w:r>
    </w:p>
    <w:p w:rsidR="00FA7C15" w:rsidRPr="001600D6" w:rsidRDefault="009C525A" w:rsidP="00FA7C15">
      <w:pPr>
        <w:pStyle w:val="s1"/>
        <w:spacing w:before="0" w:beforeAutospacing="0" w:after="0" w:afterAutospacing="0"/>
        <w:ind w:firstLine="709"/>
        <w:jc w:val="both"/>
      </w:pPr>
      <w:r w:rsidRPr="001600D6">
        <w:t>3.5.3.</w:t>
      </w:r>
      <w:r w:rsidR="00FA7C15" w:rsidRPr="001600D6">
        <w:t xml:space="preserve"> В течение 2 рабочих дней со дня регистрации заявления об исправлении ошибок </w:t>
      </w:r>
      <w:r w:rsidRPr="001600D6">
        <w:t xml:space="preserve">должностное лицо администрации </w:t>
      </w:r>
      <w:r w:rsidR="00FA7C15" w:rsidRPr="001600D6">
        <w:t>рассматривает заявление об исправлении ошибок, принимает решение об исправлении</w:t>
      </w:r>
      <w:r w:rsidR="00552501" w:rsidRPr="001600D6">
        <w:t xml:space="preserve"> ошибок и опечаток в выданном в </w:t>
      </w:r>
      <w:r w:rsidR="00FA7C15" w:rsidRPr="001600D6">
        <w:t>результате предоставления муниципальной услуги документе</w:t>
      </w:r>
      <w:r w:rsidR="00552501" w:rsidRPr="001600D6">
        <w:t>,</w:t>
      </w:r>
      <w:r w:rsidR="00FA7C15" w:rsidRPr="001600D6">
        <w:t xml:space="preserve"> либо об отказе в исправлении ошибок и опечаток.</w:t>
      </w:r>
    </w:p>
    <w:p w:rsidR="00FA7C15" w:rsidRPr="001600D6" w:rsidRDefault="00FA7C15" w:rsidP="00FA7C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FA7C15" w:rsidRPr="001600D6" w:rsidRDefault="009C525A" w:rsidP="00FA7C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D6">
        <w:rPr>
          <w:rFonts w:ascii="Times New Roman" w:hAnsi="Times New Roman" w:cs="Times New Roman"/>
          <w:sz w:val="24"/>
          <w:szCs w:val="24"/>
        </w:rPr>
        <w:t>3.5.4.</w:t>
      </w:r>
      <w:r w:rsidR="00FA7C15" w:rsidRPr="001600D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регистрации заявления об исправлении ошибок должностное лицо администрации</w:t>
      </w:r>
      <w:r w:rsidRPr="001600D6">
        <w:rPr>
          <w:rFonts w:ascii="Times New Roman" w:hAnsi="Times New Roman" w:cs="Times New Roman"/>
          <w:sz w:val="24"/>
          <w:szCs w:val="24"/>
        </w:rPr>
        <w:t xml:space="preserve"> </w:t>
      </w:r>
      <w:r w:rsidR="00FA7C15" w:rsidRPr="001600D6">
        <w:rPr>
          <w:rFonts w:ascii="Times New Roman" w:hAnsi="Times New Roman" w:cs="Times New Roman"/>
          <w:sz w:val="24"/>
          <w:szCs w:val="24"/>
        </w:rPr>
        <w:t xml:space="preserve"> исправляет допущенные ошибки и опечатки.</w:t>
      </w:r>
    </w:p>
    <w:p w:rsidR="00FA7C15" w:rsidRPr="001600D6" w:rsidRDefault="009C525A" w:rsidP="00FA7C15">
      <w:pPr>
        <w:pStyle w:val="s1"/>
        <w:spacing w:before="0" w:beforeAutospacing="0" w:after="0" w:afterAutospacing="0"/>
        <w:ind w:firstLine="709"/>
        <w:jc w:val="both"/>
      </w:pPr>
      <w:r w:rsidRPr="001600D6">
        <w:t>3.5.5.</w:t>
      </w:r>
      <w:r w:rsidR="00FA7C15" w:rsidRPr="001600D6">
        <w:t xml:space="preserve"> Документ, содержащий соответствующие исправления, направляется Заявителю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</w:t>
      </w:r>
      <w:r w:rsidR="00FA7C15" w:rsidRPr="001600D6">
        <w:lastRenderedPageBreak/>
        <w:t xml:space="preserve">электронного документа, подписанного усиленной </w:t>
      </w:r>
      <w:hyperlink r:id="rId24" w:anchor="/document/12184522/entry/54" w:history="1">
        <w:r w:rsidR="00FA7C15" w:rsidRPr="001600D6">
          <w:rPr>
            <w:rStyle w:val="a6"/>
            <w:color w:val="auto"/>
            <w:u w:val="none"/>
          </w:rPr>
          <w:t>квалифицированной электронной подписью</w:t>
        </w:r>
      </w:hyperlink>
      <w:r w:rsidR="00FA7C15" w:rsidRPr="001600D6">
        <w:t xml:space="preserve">, в срок, не позднее, чем через 3 рабочих </w:t>
      </w:r>
      <w:r w:rsidRPr="001600D6">
        <w:t>дня со дня подписания документа.</w:t>
      </w:r>
    </w:p>
    <w:p w:rsidR="00C92EA3" w:rsidRPr="001600D6" w:rsidRDefault="00C92EA3" w:rsidP="00FA7C15">
      <w:pPr>
        <w:pStyle w:val="s1"/>
        <w:spacing w:before="0" w:beforeAutospacing="0" w:after="0" w:afterAutospacing="0"/>
        <w:jc w:val="both"/>
      </w:pPr>
    </w:p>
    <w:p w:rsidR="00C92EA3" w:rsidRPr="001600D6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1600D6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Pr="001600D6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Pr="001600D6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00D6">
        <w:t xml:space="preserve">4.1. Порядок осуществления текущего контроля за соблюдением и исполнением специалистами администрации Светлогорского сельсовета положений </w:t>
      </w:r>
      <w:r w:rsidR="00717697">
        <w:t>р</w:t>
      </w:r>
      <w:r w:rsidRPr="001600D6">
        <w:t>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600D6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4.1.1. Текущий контроль за соблюдением и исполнением специалистами администрации </w:t>
      </w:r>
      <w:r w:rsidR="00A54681" w:rsidRPr="001600D6">
        <w:t>положений р</w:t>
      </w:r>
      <w:r w:rsidRPr="001600D6">
        <w:t xml:space="preserve">егламента и иных нормативных правовых актов, устанавливающих требования к предоставлению </w:t>
      </w:r>
      <w:r w:rsidR="00A54681" w:rsidRPr="001600D6">
        <w:rPr>
          <w:rStyle w:val="a7"/>
          <w:i w:val="0"/>
        </w:rPr>
        <w:t>муниципальной</w:t>
      </w:r>
      <w:r w:rsidRPr="001600D6">
        <w:t xml:space="preserve"> услуги, а также за принятием решений специалистами администрации, участвующими в предоставлении муниципальной услуги (далее - текущий контроль), осуществляет </w:t>
      </w:r>
      <w:r w:rsidR="00B05149" w:rsidRPr="001600D6">
        <w:t>Г</w:t>
      </w:r>
      <w:r w:rsidRPr="001600D6">
        <w:t xml:space="preserve">лава Светлогорского сельсовета и заместитель </w:t>
      </w:r>
      <w:r w:rsidR="00B05149" w:rsidRPr="001600D6">
        <w:t>Г</w:t>
      </w:r>
      <w:r w:rsidRPr="001600D6">
        <w:t>лавы Светлогорского сельсовета.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4.1.2. Текущий контроль в отношении специалистов администрации осуществляет заместитель </w:t>
      </w:r>
      <w:r w:rsidR="00B05149" w:rsidRPr="001600D6">
        <w:t>Г</w:t>
      </w:r>
      <w:r w:rsidRPr="001600D6">
        <w:t xml:space="preserve">лавы Светлогорского сельсовета. По результатам текущего контроля заместитель </w:t>
      </w:r>
      <w:r w:rsidR="00B05149" w:rsidRPr="001600D6">
        <w:t>Г</w:t>
      </w:r>
      <w:r w:rsidRPr="001600D6">
        <w:t>лавы Светлогорского сельсовета оформляет: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ежеквартально (до 15-го числа месяца, следующего за отчетным кварталом) - отчет о количестве поступивших в администрацию запросов и результатах их рассмотрения;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Отчеты и информационно-аналитический материал доводятся до сведения </w:t>
      </w:r>
      <w:r w:rsidR="00B05149" w:rsidRPr="001600D6">
        <w:t>Г</w:t>
      </w:r>
      <w:r w:rsidRPr="001600D6">
        <w:t>лавы Светлогорского сельсовета в течение 3 дней со дня их составления.</w:t>
      </w:r>
    </w:p>
    <w:p w:rsidR="006276E4" w:rsidRPr="001600D6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Pr="001600D6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00D6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600D6">
        <w:t>муниципальной</w:t>
      </w:r>
      <w:r w:rsidRPr="001600D6">
        <w:t xml:space="preserve"> услуги, в том числе порядок и формы контроля за полнотой и качеством предоставления </w:t>
      </w:r>
      <w:r w:rsidR="00720FE8" w:rsidRPr="001600D6">
        <w:t>муниципальной</w:t>
      </w:r>
      <w:r w:rsidRPr="001600D6">
        <w:t xml:space="preserve"> услуги</w:t>
      </w:r>
    </w:p>
    <w:p w:rsidR="006276E4" w:rsidRPr="001600D6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4.2.1. Контроль за полнотой и качеством предоставления </w:t>
      </w:r>
      <w:r w:rsidR="00720FE8" w:rsidRPr="001600D6">
        <w:t>муниципальной</w:t>
      </w:r>
      <w:r w:rsidRPr="001600D6">
        <w:t xml:space="preserve"> услуги </w:t>
      </w:r>
      <w:r w:rsidR="00720FE8" w:rsidRPr="001600D6">
        <w:t xml:space="preserve">специалистами администрации </w:t>
      </w:r>
      <w:r w:rsidRPr="001600D6">
        <w:t>осуществляется в форме плановых и внеплановых проверок.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600D6">
        <w:t xml:space="preserve">муниципальной </w:t>
      </w:r>
      <w:r w:rsidRPr="001600D6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4.2.2. Плановые проверки проводятся в отношении </w:t>
      </w:r>
      <w:r w:rsidR="00720FE8" w:rsidRPr="001600D6">
        <w:t xml:space="preserve">специалистов администрации </w:t>
      </w:r>
      <w:r w:rsidRPr="001600D6">
        <w:t>на основании годовых планов</w:t>
      </w:r>
      <w:r w:rsidR="00720FE8" w:rsidRPr="001600D6">
        <w:t>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4.2.3. Внеплановые проверки проводятся по решению </w:t>
      </w:r>
      <w:r w:rsidR="00B05149" w:rsidRPr="001600D6">
        <w:t>Г</w:t>
      </w:r>
      <w:r w:rsidR="00720FE8" w:rsidRPr="001600D6">
        <w:t>лавы Светлогорского сельсовета</w:t>
      </w:r>
      <w:r w:rsidRPr="001600D6">
        <w:t xml:space="preserve"> в отношении </w:t>
      </w:r>
      <w:r w:rsidR="00720FE8" w:rsidRPr="001600D6">
        <w:t xml:space="preserve">специалистов администрации </w:t>
      </w:r>
      <w:r w:rsidRPr="001600D6">
        <w:t xml:space="preserve">при поступлении информации о нарушении полноты и качества предоставления </w:t>
      </w:r>
      <w:r w:rsidR="00CC68E8" w:rsidRPr="001600D6">
        <w:t>муниципальной</w:t>
      </w:r>
      <w:r w:rsidRPr="001600D6">
        <w:t xml:space="preserve"> услуги.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4.2.4. Проверку проводят </w:t>
      </w:r>
      <w:r w:rsidR="00720FE8" w:rsidRPr="001600D6">
        <w:t xml:space="preserve">специалисты администрации </w:t>
      </w:r>
      <w:r w:rsidRPr="001600D6">
        <w:t xml:space="preserve">указанные в </w:t>
      </w:r>
      <w:r w:rsidR="00720FE8" w:rsidRPr="001600D6">
        <w:t xml:space="preserve">распоряжении </w:t>
      </w:r>
      <w:r w:rsidR="00B05149" w:rsidRPr="001600D6">
        <w:t>Г</w:t>
      </w:r>
      <w:r w:rsidR="00720FE8" w:rsidRPr="001600D6">
        <w:t xml:space="preserve">лавы Светлогорского сельсовета </w:t>
      </w:r>
      <w:r w:rsidRPr="001600D6">
        <w:t>о проведении проверки.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600D6">
        <w:t>специалисте администрации</w:t>
      </w:r>
      <w:r w:rsidRPr="001600D6">
        <w:t xml:space="preserve">, ответственном за предоставление </w:t>
      </w:r>
      <w:r w:rsidR="00720FE8" w:rsidRPr="001600D6">
        <w:t>муниципальной</w:t>
      </w:r>
      <w:r w:rsidRPr="001600D6">
        <w:t xml:space="preserve"> услуги, наличие (отсутствие) в </w:t>
      </w:r>
      <w:r w:rsidR="00720FE8" w:rsidRPr="001600D6">
        <w:t xml:space="preserve">его </w:t>
      </w:r>
      <w:r w:rsidRPr="001600D6">
        <w:t xml:space="preserve">действиях обстоятельств, свидетельствующих о нарушении полноты и качества предоставления </w:t>
      </w:r>
      <w:r w:rsidR="00720FE8" w:rsidRPr="001600D6">
        <w:t>муниципальной</w:t>
      </w:r>
      <w:r w:rsidRPr="001600D6">
        <w:t xml:space="preserve"> услуги, ссылку на документы, отражающие данные обстоятельства, выводы, недостатки и предложения по их устранению.</w:t>
      </w:r>
    </w:p>
    <w:p w:rsidR="006276E4" w:rsidRPr="001600D6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Pr="001600D6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00D6">
        <w:t xml:space="preserve">4.3. Ответственность </w:t>
      </w:r>
      <w:r w:rsidR="00720FE8" w:rsidRPr="001600D6">
        <w:t xml:space="preserve">специалистов администрации Светлогорского сельсовета </w:t>
      </w:r>
      <w:r w:rsidRPr="001600D6">
        <w:t xml:space="preserve">за решения и действия (бездействие), принимаемые или осуществляемые ими в ходе предоставления </w:t>
      </w:r>
      <w:r w:rsidR="00720FE8" w:rsidRPr="001600D6">
        <w:t xml:space="preserve">муниципальной </w:t>
      </w:r>
      <w:r w:rsidRPr="001600D6">
        <w:t>услуги</w:t>
      </w:r>
    </w:p>
    <w:p w:rsidR="006276E4" w:rsidRPr="001600D6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lastRenderedPageBreak/>
        <w:t xml:space="preserve">4.3.1. </w:t>
      </w:r>
      <w:r w:rsidR="00720FE8" w:rsidRPr="001600D6">
        <w:t xml:space="preserve">Специалисты администрации </w:t>
      </w:r>
      <w:r w:rsidRPr="001600D6">
        <w:t xml:space="preserve">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600D6">
        <w:t>муниципальной</w:t>
      </w:r>
      <w:r w:rsidRPr="001600D6">
        <w:t xml:space="preserve"> услуги, в случае выявления нарушений положений Регламента.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4.3.2. За неисполнение или ненадлежащее исполнение </w:t>
      </w:r>
      <w:r w:rsidR="00720FE8" w:rsidRPr="001600D6">
        <w:t xml:space="preserve">специалистами администрации </w:t>
      </w:r>
      <w:r w:rsidRPr="001600D6">
        <w:t xml:space="preserve">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600D6">
        <w:t>муниципальной</w:t>
      </w:r>
      <w:r w:rsidRPr="001600D6">
        <w:t xml:space="preserve"> услуги применяются дисциплинарные взыскания.</w:t>
      </w:r>
    </w:p>
    <w:p w:rsidR="00C92EA3" w:rsidRPr="001600D6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4.3.3. </w:t>
      </w:r>
      <w:r w:rsidR="00720FE8" w:rsidRPr="001600D6">
        <w:t>Специалисты администрации</w:t>
      </w:r>
      <w:r w:rsidR="00717697">
        <w:t>,</w:t>
      </w:r>
      <w:r w:rsidR="00720FE8" w:rsidRPr="001600D6">
        <w:t xml:space="preserve"> </w:t>
      </w:r>
      <w:r w:rsidRPr="001600D6">
        <w:t>в случае совершения ими административных правонарушений или преступлений в связи с неисполнением</w:t>
      </w:r>
      <w:r w:rsidR="00717697">
        <w:t>,</w:t>
      </w:r>
      <w:r w:rsidRPr="001600D6">
        <w:t xml:space="preserve">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600D6">
        <w:t>муниципальной</w:t>
      </w:r>
      <w:r w:rsidRPr="001600D6">
        <w:t xml:space="preserve"> услуги</w:t>
      </w:r>
      <w:r w:rsidR="00717697">
        <w:t>,</w:t>
      </w:r>
      <w:r w:rsidRPr="001600D6">
        <w:t xml:space="preserve">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600D6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Pr="001600D6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600D6">
        <w:t>4.4. Порядок и формы общественного</w:t>
      </w:r>
      <w:r w:rsidR="006771E0" w:rsidRPr="001600D6">
        <w:t xml:space="preserve"> контроля</w:t>
      </w:r>
    </w:p>
    <w:p w:rsidR="006276E4" w:rsidRPr="001600D6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4.4.1</w:t>
      </w:r>
      <w:r w:rsidR="0050345E" w:rsidRPr="001600D6">
        <w:t xml:space="preserve">. </w:t>
      </w:r>
      <w:r w:rsidRPr="001600D6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00D6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00D6">
        <w:rPr>
          <w:rFonts w:ascii="Times New Roman" w:hAnsi="Times New Roman" w:cs="Times New Roman"/>
        </w:rPr>
        <w:t xml:space="preserve">4.4.2. </w:t>
      </w:r>
      <w:r w:rsidR="00720FE8" w:rsidRPr="001600D6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00D6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00D6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600D6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Pr="001600D6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0FE8" w:rsidRPr="001600D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600D6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5.1. </w:t>
      </w:r>
      <w:r w:rsidR="00777372" w:rsidRPr="001600D6">
        <w:t>Получатель муниципальной услуги</w:t>
      </w:r>
      <w:r w:rsidRPr="001600D6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600D6">
        <w:t>муниципальной</w:t>
      </w:r>
      <w:r w:rsidRPr="001600D6">
        <w:t xml:space="preserve"> услуги (далее - жалоба).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5.2. </w:t>
      </w:r>
      <w:r w:rsidR="00777372" w:rsidRPr="001600D6">
        <w:t>Получатель муниципальной услуги</w:t>
      </w:r>
      <w:r w:rsidRPr="001600D6">
        <w:t xml:space="preserve"> может обратиться с жалобой, в том числе в следующих случаях: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1) нарушение срока регистрации запроса;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2) нарушение срока предоставления </w:t>
      </w:r>
      <w:r w:rsidR="00AB462D" w:rsidRPr="001600D6">
        <w:t>муниципальной</w:t>
      </w:r>
      <w:r w:rsidRPr="001600D6">
        <w:t xml:space="preserve"> услуги;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3) требование у </w:t>
      </w:r>
      <w:r w:rsidR="00B05149" w:rsidRPr="001600D6">
        <w:t>З</w:t>
      </w:r>
      <w:r w:rsidRPr="001600D6">
        <w:t>аявителя документов или информации</w:t>
      </w:r>
      <w:r w:rsidR="00B05149" w:rsidRPr="001600D6">
        <w:t>,</w:t>
      </w:r>
      <w:r w:rsidRPr="001600D6"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00D6">
        <w:t>муниципальной</w:t>
      </w:r>
      <w:r w:rsidRPr="001600D6">
        <w:t xml:space="preserve"> услуги;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00D6">
        <w:t>муниципальной</w:t>
      </w:r>
      <w:r w:rsidRPr="001600D6">
        <w:t xml:space="preserve"> услуги;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5) </w:t>
      </w:r>
      <w:r w:rsidR="00AB462D" w:rsidRPr="001600D6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r w:rsidRPr="001600D6">
        <w:t>;</w:t>
      </w:r>
    </w:p>
    <w:p w:rsidR="00AB462D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6) </w:t>
      </w:r>
      <w:r w:rsidR="00AB462D" w:rsidRPr="001600D6">
        <w:t xml:space="preserve">затребование с </w:t>
      </w:r>
      <w:r w:rsidR="00B05149" w:rsidRPr="001600D6">
        <w:t>З</w:t>
      </w:r>
      <w:r w:rsidR="00AB462D" w:rsidRPr="001600D6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7) отказ </w:t>
      </w:r>
      <w:r w:rsidR="00AB462D" w:rsidRPr="001600D6">
        <w:t>адм</w:t>
      </w:r>
      <w:r w:rsidR="00717697">
        <w:t>инистрации, или ее специалистов</w:t>
      </w:r>
      <w:r w:rsidRPr="001600D6">
        <w:t xml:space="preserve"> в исправлении допущенных опечаток и ошибок</w:t>
      </w:r>
      <w:r w:rsidR="00AB462D" w:rsidRPr="001600D6">
        <w:t xml:space="preserve"> в выданных в результате предоставления муниципальной услуги документах</w:t>
      </w:r>
      <w:r w:rsidR="00B05149" w:rsidRPr="001600D6">
        <w:t>,</w:t>
      </w:r>
      <w:r w:rsidR="00AB462D" w:rsidRPr="001600D6">
        <w:t xml:space="preserve"> либо нарушение срока таких исправлений; 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8) нарушение срока или порядка выдачи документов по результатам предоставления </w:t>
      </w:r>
      <w:r w:rsidR="00AB462D" w:rsidRPr="001600D6">
        <w:t>муниципальной</w:t>
      </w:r>
      <w:r w:rsidRPr="001600D6">
        <w:t xml:space="preserve"> услуги;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lastRenderedPageBreak/>
        <w:t xml:space="preserve">9) </w:t>
      </w:r>
      <w:r w:rsidR="00F41FBD" w:rsidRPr="001600D6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00D6">
        <w:t>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10) </w:t>
      </w:r>
      <w:r w:rsidR="00F41FBD" w:rsidRPr="001600D6">
        <w:t xml:space="preserve">требование у </w:t>
      </w:r>
      <w:r w:rsidR="00EB4595" w:rsidRPr="001600D6">
        <w:t>З</w:t>
      </w:r>
      <w:r w:rsidR="00F41FBD" w:rsidRPr="001600D6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anchor="/document/12177515/entry/7014" w:history="1">
        <w:r w:rsidR="00F41FBD" w:rsidRPr="001600D6">
          <w:rPr>
            <w:rStyle w:val="a6"/>
            <w:color w:val="auto"/>
            <w:u w:val="none"/>
          </w:rPr>
          <w:t>пунктом 4 части 1 статьи 7</w:t>
        </w:r>
      </w:hyperlink>
      <w:r w:rsidR="00F41FBD" w:rsidRPr="001600D6">
        <w:t xml:space="preserve"> </w:t>
      </w:r>
      <w:r w:rsidR="00F41FBD" w:rsidRPr="001600D6">
        <w:rPr>
          <w:rStyle w:val="a7"/>
          <w:i w:val="0"/>
        </w:rPr>
        <w:t>Федерального закона №210-ФЗ</w:t>
      </w:r>
      <w:r w:rsidRPr="001600D6">
        <w:t>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5.3. Заявитель вправе направить жалобу на действия (бездействие) и (или) решения при предоставлении </w:t>
      </w:r>
      <w:r w:rsidR="00F41FBD" w:rsidRPr="001600D6">
        <w:t>муниципальной</w:t>
      </w:r>
      <w:r w:rsidRPr="001600D6">
        <w:t xml:space="preserve"> услуги: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1) </w:t>
      </w:r>
      <w:r w:rsidR="00F41FBD" w:rsidRPr="001600D6">
        <w:t>специалистов администрации Светлогорского сельсовета</w:t>
      </w:r>
      <w:r w:rsidRPr="001600D6">
        <w:t xml:space="preserve"> - </w:t>
      </w:r>
      <w:r w:rsidR="00EB4595" w:rsidRPr="001600D6">
        <w:t>Г</w:t>
      </w:r>
      <w:r w:rsidR="00F41FBD" w:rsidRPr="001600D6">
        <w:t>лаве Светлогорского сельсовета</w:t>
      </w:r>
      <w:r w:rsidRPr="001600D6">
        <w:t>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2) </w:t>
      </w:r>
      <w:r w:rsidR="00EB4595" w:rsidRPr="001600D6">
        <w:t>Г</w:t>
      </w:r>
      <w:r w:rsidR="00F41FBD" w:rsidRPr="001600D6">
        <w:t>лавы Светлогорского сельсовета</w:t>
      </w:r>
      <w:r w:rsidRPr="001600D6">
        <w:t xml:space="preserve">, в том числе в связи с непринятием основанных на законодательстве Российской Федерации мер в отношении действий (бездействия), решений </w:t>
      </w:r>
      <w:r w:rsidR="00F41FBD" w:rsidRPr="001600D6">
        <w:t>специалистов администрации</w:t>
      </w:r>
      <w:r w:rsidR="00F87DE8" w:rsidRPr="001600D6">
        <w:t>, -</w:t>
      </w:r>
      <w:r w:rsidRPr="001600D6">
        <w:t xml:space="preserve"> </w:t>
      </w:r>
      <w:r w:rsidR="00EB4595" w:rsidRPr="001600D6">
        <w:t>Г</w:t>
      </w:r>
      <w:r w:rsidR="00F41FBD" w:rsidRPr="001600D6">
        <w:t>лаве Туруханского района Красноярского края</w:t>
      </w:r>
      <w:r w:rsidRPr="001600D6">
        <w:t>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5.4. Жалоба может быть подана в письменной форме на бумажном носителе или в электронной форме.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  <w:rPr>
          <w:strike/>
        </w:rPr>
      </w:pPr>
      <w:r w:rsidRPr="001600D6">
        <w:t xml:space="preserve">Жалоба в письменной форме может быть направлена по почте или подана при личном приеме </w:t>
      </w:r>
      <w:r w:rsidR="00EB4595" w:rsidRPr="001600D6">
        <w:t>З</w:t>
      </w:r>
      <w:r w:rsidRPr="001600D6">
        <w:t xml:space="preserve">аявителя в </w:t>
      </w:r>
      <w:r w:rsidR="00F87DE8" w:rsidRPr="001600D6">
        <w:t>администрации Светлогорского сельсовета</w:t>
      </w:r>
      <w:r w:rsidRPr="001600D6">
        <w:t>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В электронной форме жалоба может быть подана </w:t>
      </w:r>
      <w:r w:rsidR="00EB4595" w:rsidRPr="001600D6">
        <w:t>З</w:t>
      </w:r>
      <w:r w:rsidRPr="001600D6">
        <w:t xml:space="preserve">аявителем посредством </w:t>
      </w:r>
      <w:hyperlink r:id="rId26" w:tgtFrame="_blank" w:history="1">
        <w:r w:rsidRPr="001600D6">
          <w:rPr>
            <w:rStyle w:val="a6"/>
            <w:color w:val="auto"/>
            <w:u w:val="none"/>
          </w:rPr>
          <w:t>официального сайта</w:t>
        </w:r>
      </w:hyperlink>
      <w:r w:rsidRPr="001600D6">
        <w:t xml:space="preserve"> </w:t>
      </w:r>
      <w:r w:rsidR="00F87DE8" w:rsidRPr="001600D6">
        <w:t>администрации Светлогорского сельсовета</w:t>
      </w:r>
      <w:r w:rsidRPr="001600D6">
        <w:t xml:space="preserve">, </w:t>
      </w:r>
      <w:hyperlink r:id="rId27" w:tgtFrame="_blank" w:history="1">
        <w:r w:rsidRPr="001600D6">
          <w:rPr>
            <w:rStyle w:val="a6"/>
            <w:color w:val="auto"/>
            <w:u w:val="none"/>
          </w:rPr>
          <w:t>Единого портала</w:t>
        </w:r>
      </w:hyperlink>
      <w:r w:rsidRPr="001600D6">
        <w:t xml:space="preserve"> государственных и муниципальных услуг.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При поступлении жалобы в </w:t>
      </w:r>
      <w:r w:rsidR="00C40568" w:rsidRPr="001600D6">
        <w:t>администрацию</w:t>
      </w:r>
      <w:r w:rsidR="00F87DE8" w:rsidRPr="001600D6">
        <w:t xml:space="preserve"> Светлогорского сельсовета</w:t>
      </w:r>
      <w:r w:rsidRPr="001600D6">
        <w:t xml:space="preserve"> </w:t>
      </w:r>
      <w:r w:rsidR="00F87DE8" w:rsidRPr="001600D6">
        <w:t>специалист администрации</w:t>
      </w:r>
      <w:r w:rsidRPr="001600D6">
        <w:t xml:space="preserve"> нарочно передает ее делопроизводителю </w:t>
      </w:r>
      <w:r w:rsidR="00C40568" w:rsidRPr="001600D6">
        <w:t>не позднее 1 рабочего дня со дня</w:t>
      </w:r>
      <w:r w:rsidRPr="001600D6">
        <w:t xml:space="preserve"> ее поступления в </w:t>
      </w:r>
      <w:r w:rsidR="00F87DE8" w:rsidRPr="001600D6">
        <w:t>администрацию Светлогорского сельсовета</w:t>
      </w:r>
      <w:r w:rsidRPr="001600D6">
        <w:t>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5.5. Жалоба должна содержать: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1) наименование </w:t>
      </w:r>
      <w:r w:rsidR="00C40568" w:rsidRPr="001600D6">
        <w:t>органа, предоставляющего муниципальную услугу,</w:t>
      </w:r>
      <w:r w:rsidRPr="001600D6">
        <w:t xml:space="preserve"> должность и фамилию, имя, отчество (последнее - при наличии) </w:t>
      </w:r>
      <w:r w:rsidR="00C40568" w:rsidRPr="001600D6">
        <w:t>его руководителя и (или) работника</w:t>
      </w:r>
      <w:r w:rsidRPr="001600D6">
        <w:t>, решение и (или) действия (бездействие) которого обжалуется;</w:t>
      </w:r>
    </w:p>
    <w:p w:rsidR="00C4056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2) </w:t>
      </w:r>
      <w:r w:rsidR="00C40568" w:rsidRPr="001600D6">
        <w:t xml:space="preserve">фамилию, имя, отчество (последнее - при наличии), сведения о месте жительства </w:t>
      </w:r>
      <w:r w:rsidR="00EB4595" w:rsidRPr="001600D6">
        <w:t>З</w:t>
      </w:r>
      <w:r w:rsidR="00C40568" w:rsidRPr="001600D6">
        <w:t xml:space="preserve">аявителя - физического лица либо наименование, сведения о месте нахождения </w:t>
      </w:r>
      <w:r w:rsidR="00EB4595" w:rsidRPr="001600D6">
        <w:t>З</w:t>
      </w:r>
      <w:r w:rsidR="00C40568" w:rsidRPr="001600D6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B4595" w:rsidRPr="001600D6">
        <w:t>З</w:t>
      </w:r>
      <w:r w:rsidR="00C40568" w:rsidRPr="001600D6">
        <w:t xml:space="preserve">аявителю; 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3) сведения об обжалуемых решениях и (или) действиях (бездействии) </w:t>
      </w:r>
      <w:r w:rsidR="00C40568" w:rsidRPr="001600D6">
        <w:t>администрации Светлогорского сельсовета</w:t>
      </w:r>
      <w:r w:rsidRPr="001600D6">
        <w:t xml:space="preserve">, </w:t>
      </w:r>
      <w:r w:rsidR="00C40568" w:rsidRPr="001600D6">
        <w:t>специалистов администрации</w:t>
      </w:r>
      <w:r w:rsidRPr="001600D6">
        <w:t>;</w:t>
      </w:r>
    </w:p>
    <w:p w:rsidR="00C4056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4) доводы, на основании которых </w:t>
      </w:r>
      <w:r w:rsidR="001600D6" w:rsidRPr="001600D6">
        <w:t>Заявитель</w:t>
      </w:r>
      <w:r w:rsidRPr="001600D6">
        <w:t xml:space="preserve"> не согласен с решением и (или) действием (бездействием) </w:t>
      </w:r>
      <w:r w:rsidR="00C40568" w:rsidRPr="001600D6">
        <w:t>администрации Светлогорского сельсовета, специалистов администрации.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Заявителем могут быть представлены документы (при наличии), подтверждающие его доводы, либо их копии.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5.7. Жалоба, поступившая в </w:t>
      </w:r>
      <w:r w:rsidR="00B50595" w:rsidRPr="001600D6">
        <w:t>администрацию</w:t>
      </w:r>
      <w:r w:rsidRPr="001600D6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EB4595" w:rsidRPr="001600D6">
        <w:t>Г</w:t>
      </w:r>
      <w:r w:rsidR="00B50595" w:rsidRPr="001600D6">
        <w:t>лавой Светлогорского сельсовета</w:t>
      </w:r>
      <w:r w:rsidRPr="001600D6">
        <w:t>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В случае обжалования отказа </w:t>
      </w:r>
      <w:r w:rsidR="00B50595" w:rsidRPr="001600D6">
        <w:t xml:space="preserve">администрации Светлогорского сельсовета, специалистов администрации </w:t>
      </w:r>
      <w:r w:rsidRPr="001600D6">
        <w:t xml:space="preserve">в приеме документов у </w:t>
      </w:r>
      <w:r w:rsidR="00EB4595" w:rsidRPr="001600D6">
        <w:t>З</w:t>
      </w:r>
      <w:r w:rsidRPr="001600D6">
        <w:t>аявителя или в исправлени</w:t>
      </w:r>
      <w:r w:rsidR="00B50595" w:rsidRPr="001600D6">
        <w:t>и допущенных опечаток и ошибок в выданных в результате предоставления муниципальной услуги документах</w:t>
      </w:r>
      <w:r w:rsidRPr="001600D6">
        <w:t xml:space="preserve">, жалоба, поступившая в </w:t>
      </w:r>
      <w:r w:rsidR="00B50595" w:rsidRPr="001600D6">
        <w:t>администрацию</w:t>
      </w:r>
      <w:r w:rsidRPr="001600D6">
        <w:t>, подлежит рассмотрению в течение 5 рабочих дней со дня ее регистрации.</w:t>
      </w:r>
    </w:p>
    <w:p w:rsidR="00B50595" w:rsidRPr="001600D6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lastRenderedPageBreak/>
        <w:t>5.8</w:t>
      </w:r>
      <w:r w:rsidR="00720FE8" w:rsidRPr="001600D6">
        <w:t xml:space="preserve">. По результатам рассмотрения жалобы </w:t>
      </w:r>
      <w:r w:rsidR="00EB4595" w:rsidRPr="001600D6">
        <w:t>Г</w:t>
      </w:r>
      <w:r w:rsidRPr="001600D6">
        <w:t>лава Светлогорского сельсовета</w:t>
      </w:r>
      <w:r w:rsidR="00720FE8" w:rsidRPr="001600D6">
        <w:t xml:space="preserve">, должностное лицо </w:t>
      </w:r>
      <w:r w:rsidRPr="001600D6">
        <w:t>администрации Туруханского района Красноярского края</w:t>
      </w:r>
      <w:r w:rsidR="00720FE8" w:rsidRPr="001600D6">
        <w:t>, наделенный полномочиями по рассмотрению жалоб, принимают одно из следующих решений:</w:t>
      </w:r>
    </w:p>
    <w:p w:rsidR="00B50595" w:rsidRPr="001600D6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EB4595" w:rsidRPr="001600D6">
        <w:t>З</w:t>
      </w:r>
      <w:r w:rsidRPr="001600D6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600D6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2) в удовлетворении жалобы отказывается.</w:t>
      </w:r>
    </w:p>
    <w:p w:rsidR="00720FE8" w:rsidRPr="001600D6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5.9</w:t>
      </w:r>
      <w:r w:rsidR="00720FE8" w:rsidRPr="001600D6">
        <w:t xml:space="preserve">. Не позднее дня, следующего за днем принятия решения, указанного в </w:t>
      </w:r>
      <w:hyperlink r:id="rId28" w:anchor="/document/44164266/entry/59" w:history="1">
        <w:r w:rsidRPr="001600D6">
          <w:rPr>
            <w:rStyle w:val="a6"/>
            <w:color w:val="auto"/>
            <w:u w:val="none"/>
          </w:rPr>
          <w:t>пункте</w:t>
        </w:r>
      </w:hyperlink>
      <w:r w:rsidRPr="001600D6">
        <w:t xml:space="preserve"> 5.8 р</w:t>
      </w:r>
      <w:r w:rsidR="00720FE8" w:rsidRPr="001600D6">
        <w:t xml:space="preserve">егламента, </w:t>
      </w:r>
      <w:r w:rsidR="00EB4595" w:rsidRPr="001600D6">
        <w:t>З</w:t>
      </w:r>
      <w:r w:rsidR="00720FE8" w:rsidRPr="001600D6">
        <w:t>аявителю в</w:t>
      </w:r>
      <w:r w:rsidR="00EF6BE7">
        <w:t xml:space="preserve"> письменной форме и по желанию З</w:t>
      </w:r>
      <w:r w:rsidR="00720FE8" w:rsidRPr="001600D6">
        <w:t>аявителя в электронной форме направляется мотивированный ответ о результатах рассмотрения жалобы.</w:t>
      </w:r>
    </w:p>
    <w:p w:rsidR="00720FE8" w:rsidRPr="001600D6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5.10</w:t>
      </w:r>
      <w:r w:rsidR="00720FE8" w:rsidRPr="001600D6">
        <w:t xml:space="preserve">. При удовлетворении жалобы </w:t>
      </w:r>
      <w:r w:rsidR="00EB4595" w:rsidRPr="001600D6">
        <w:t>Г</w:t>
      </w:r>
      <w:r w:rsidRPr="001600D6">
        <w:t>лава Светлогорского сельсовета, должностное лицо администрации Туруханского района Красноярского края</w:t>
      </w:r>
      <w:r w:rsidR="00720FE8" w:rsidRPr="001600D6">
        <w:t>, наделенный полномочиями по рассмотрению жалоб, принимают исчерпывающие меры по устранению выявленных на</w:t>
      </w:r>
      <w:r w:rsidR="00EF6BE7">
        <w:t>рушений, в том числе по выдаче З</w:t>
      </w:r>
      <w:r w:rsidR="00720FE8" w:rsidRPr="001600D6">
        <w:t xml:space="preserve">аявителю результата </w:t>
      </w:r>
      <w:r w:rsidRPr="001600D6">
        <w:t>муниципальной</w:t>
      </w:r>
      <w:r w:rsidR="00720FE8" w:rsidRPr="001600D6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В случае признания жалобы подлежащей удовлетворению</w:t>
      </w:r>
      <w:r w:rsidR="00EF6BE7">
        <w:t>,</w:t>
      </w:r>
      <w:r w:rsidRPr="001600D6">
        <w:t xml:space="preserve"> в ответе </w:t>
      </w:r>
      <w:r w:rsidR="00EB4595" w:rsidRPr="001600D6">
        <w:t>З</w:t>
      </w:r>
      <w:r w:rsidRPr="001600D6">
        <w:t xml:space="preserve">аявителю </w:t>
      </w:r>
      <w:r w:rsidR="00EB4595" w:rsidRPr="001600D6">
        <w:t>Г</w:t>
      </w:r>
      <w:r w:rsidR="00AA5922" w:rsidRPr="001600D6">
        <w:t>лава Светлогорского сельсовета, должностное лицо администрации Туруханского района Красноярского края</w:t>
      </w:r>
      <w:r w:rsidRPr="001600D6">
        <w:t xml:space="preserve">, наделенный полномочиями по рассмотрению жалоб, дает информацию о действиях, осуществляемых </w:t>
      </w:r>
      <w:r w:rsidR="00AA5922" w:rsidRPr="001600D6">
        <w:t>администрацией Светлогорского сельсовета</w:t>
      </w:r>
      <w:r w:rsidRPr="001600D6">
        <w:t xml:space="preserve"> в целях незамедлительного устранения выявленных нарушений при оказании </w:t>
      </w:r>
      <w:r w:rsidR="006276E4" w:rsidRPr="001600D6">
        <w:t>муниципальной</w:t>
      </w:r>
      <w:r w:rsidRPr="001600D6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EB4595" w:rsidRPr="001600D6">
        <w:t>З</w:t>
      </w:r>
      <w:r w:rsidRPr="001600D6">
        <w:t xml:space="preserve">аявителю в целях получения </w:t>
      </w:r>
      <w:r w:rsidR="006276E4" w:rsidRPr="001600D6">
        <w:t>муниципальной</w:t>
      </w:r>
      <w:r w:rsidRPr="001600D6">
        <w:t xml:space="preserve"> услуги.</w:t>
      </w:r>
    </w:p>
    <w:p w:rsidR="00720FE8" w:rsidRPr="001600D6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5.11. </w:t>
      </w:r>
      <w:r w:rsidR="00720FE8" w:rsidRPr="001600D6">
        <w:t>В случае признания жало</w:t>
      </w:r>
      <w:r w:rsidR="00EF6BE7">
        <w:t xml:space="preserve">бы не подлежащей удовлетворению, </w:t>
      </w:r>
      <w:r w:rsidR="00720FE8" w:rsidRPr="001600D6">
        <w:t xml:space="preserve">в ответе </w:t>
      </w:r>
      <w:r w:rsidR="00EB4595" w:rsidRPr="001600D6">
        <w:t>З</w:t>
      </w:r>
      <w:r w:rsidR="00720FE8" w:rsidRPr="001600D6">
        <w:t>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1600D6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5.12</w:t>
      </w:r>
      <w:r w:rsidR="00720FE8" w:rsidRPr="001600D6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B4595" w:rsidRPr="001600D6">
        <w:t>Г</w:t>
      </w:r>
      <w:r w:rsidRPr="001600D6">
        <w:t>лава Светлогорского сельсовета, должностное лицо администрации Туруханского района Красноярского края</w:t>
      </w:r>
      <w:r w:rsidR="00720FE8" w:rsidRPr="001600D6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1600D6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5.13</w:t>
      </w:r>
      <w:r w:rsidR="00720FE8" w:rsidRPr="001600D6">
        <w:t xml:space="preserve">. </w:t>
      </w:r>
      <w:r w:rsidRPr="001600D6">
        <w:t>Получатель муниципальной услуги</w:t>
      </w:r>
      <w:r w:rsidR="00720FE8" w:rsidRPr="001600D6">
        <w:t xml:space="preserve"> вправе обжаловать решение, принятое по результатам рассмотрения жалобы: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1) в </w:t>
      </w:r>
      <w:r w:rsidR="00A54681" w:rsidRPr="001600D6">
        <w:t>администрацию Туруханского района Красноярского кра</w:t>
      </w:r>
      <w:r w:rsidR="00EF6BE7">
        <w:t xml:space="preserve">я (в случае, </w:t>
      </w:r>
      <w:r w:rsidRPr="001600D6">
        <w:t xml:space="preserve">если обжалуется решение, принятое по результатам рассмотрения жалобы </w:t>
      </w:r>
      <w:r w:rsidR="00EB4595" w:rsidRPr="001600D6">
        <w:t>Г</w:t>
      </w:r>
      <w:r w:rsidR="00A54681" w:rsidRPr="001600D6">
        <w:t>лавой Светлогорского сельсовета</w:t>
      </w:r>
      <w:r w:rsidRPr="001600D6">
        <w:t>);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2) в суд общей юрисдикции в порядке и сроки, установленные законодательством Российской Федерации.</w:t>
      </w:r>
    </w:p>
    <w:p w:rsidR="00720FE8" w:rsidRPr="001600D6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>5.14</w:t>
      </w:r>
      <w:r w:rsidR="00720FE8" w:rsidRPr="001600D6">
        <w:t xml:space="preserve">. Информация о порядке подачи и рассмотрения жалобы предоставляется </w:t>
      </w:r>
      <w:r w:rsidR="00EB4595" w:rsidRPr="001600D6">
        <w:t>З</w:t>
      </w:r>
      <w:r w:rsidR="00720FE8" w:rsidRPr="001600D6">
        <w:t>аявителю: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1) при личном устном обращении (на личном приеме в </w:t>
      </w:r>
      <w:r w:rsidR="00A54681" w:rsidRPr="001600D6">
        <w:t>администрации Светлогорского сельсовета</w:t>
      </w:r>
      <w:r w:rsidRPr="001600D6">
        <w:t xml:space="preserve"> или </w:t>
      </w:r>
      <w:r w:rsidR="00A54681" w:rsidRPr="001600D6">
        <w:t xml:space="preserve">по </w:t>
      </w:r>
      <w:r w:rsidRPr="001600D6">
        <w:t>телефону);</w:t>
      </w:r>
    </w:p>
    <w:p w:rsidR="00720FE8" w:rsidRPr="001600D6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00D6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600D6">
        <w:t>администрации Светлогорского сельсовета</w:t>
      </w:r>
      <w:r w:rsidRPr="001600D6">
        <w:t xml:space="preserve"> с помощью электронных сервисов </w:t>
      </w:r>
      <w:hyperlink r:id="rId29" w:tgtFrame="_blank" w:history="1">
        <w:r w:rsidRPr="001600D6">
          <w:rPr>
            <w:rStyle w:val="a6"/>
            <w:color w:val="auto"/>
            <w:u w:val="none"/>
          </w:rPr>
          <w:t>официального сайта</w:t>
        </w:r>
      </w:hyperlink>
      <w:r w:rsidRPr="001600D6">
        <w:t xml:space="preserve"> </w:t>
      </w:r>
      <w:r w:rsidR="00A54681" w:rsidRPr="001600D6">
        <w:t>администрации Светлогорского сельсовета</w:t>
      </w:r>
      <w:r w:rsidRPr="001600D6">
        <w:t xml:space="preserve">, и </w:t>
      </w:r>
      <w:hyperlink r:id="rId30" w:tgtFrame="_blank" w:history="1">
        <w:r w:rsidRPr="001600D6">
          <w:rPr>
            <w:rStyle w:val="a6"/>
            <w:color w:val="auto"/>
            <w:u w:val="none"/>
          </w:rPr>
          <w:t>Единого портала</w:t>
        </w:r>
      </w:hyperlink>
      <w:r w:rsidRPr="001600D6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600D6">
        <w:t xml:space="preserve">3) посредством размещения на информационных стендах </w:t>
      </w:r>
      <w:r w:rsidR="00A54681" w:rsidRPr="001600D6">
        <w:t>администрации Светлогорского сельсовета</w:t>
      </w:r>
      <w:r w:rsidRPr="001600D6">
        <w:t xml:space="preserve">, </w:t>
      </w:r>
      <w:hyperlink r:id="rId31" w:tgtFrame="_blank" w:history="1">
        <w:r w:rsidRPr="001600D6">
          <w:rPr>
            <w:rStyle w:val="a6"/>
            <w:color w:val="auto"/>
            <w:u w:val="none"/>
          </w:rPr>
          <w:t>официальном сайте</w:t>
        </w:r>
      </w:hyperlink>
      <w:r w:rsidRPr="001600D6">
        <w:t xml:space="preserve"> </w:t>
      </w:r>
      <w:r w:rsidR="00A54681" w:rsidRPr="001600D6">
        <w:t>администрации Светлогорского сельсовета</w:t>
      </w:r>
      <w:r w:rsidRPr="001600D6">
        <w:t xml:space="preserve">, </w:t>
      </w:r>
      <w:hyperlink r:id="rId32" w:tgtFrame="_blank" w:history="1">
        <w:r w:rsidRPr="001600D6">
          <w:rPr>
            <w:rStyle w:val="a6"/>
            <w:color w:val="auto"/>
            <w:u w:val="none"/>
          </w:rPr>
          <w:t>Едином портале</w:t>
        </w:r>
      </w:hyperlink>
      <w:r w:rsidRPr="001600D6">
        <w:t xml:space="preserve"> </w:t>
      </w:r>
      <w:r w:rsidRPr="001600D6">
        <w:rPr>
          <w:rStyle w:val="a7"/>
          <w:i w:val="0"/>
        </w:rPr>
        <w:t>государственных</w:t>
      </w:r>
      <w:r w:rsidRPr="001600D6">
        <w:rPr>
          <w:i/>
        </w:rPr>
        <w:t xml:space="preserve"> </w:t>
      </w:r>
      <w:r w:rsidRPr="001600D6">
        <w:t xml:space="preserve">и </w:t>
      </w:r>
      <w:r w:rsidRPr="001600D6">
        <w:rPr>
          <w:rStyle w:val="a7"/>
          <w:i w:val="0"/>
        </w:rPr>
        <w:t>муниципальных</w:t>
      </w:r>
      <w:r w:rsidRPr="001600D6">
        <w:rPr>
          <w:i/>
        </w:rPr>
        <w:t xml:space="preserve"> </w:t>
      </w:r>
      <w:r w:rsidRPr="001600D6">
        <w:rPr>
          <w:rStyle w:val="a7"/>
          <w:i w:val="0"/>
        </w:rPr>
        <w:t>услуг</w:t>
      </w:r>
      <w:r w:rsidRPr="001600D6">
        <w:rPr>
          <w:i/>
        </w:rPr>
        <w:t>.</w:t>
      </w:r>
    </w:p>
    <w:p w:rsidR="00720FE8" w:rsidRDefault="00720FE8" w:rsidP="00CC68E8">
      <w:pPr>
        <w:pStyle w:val="s1"/>
        <w:spacing w:before="0" w:beforeAutospacing="0" w:after="0" w:afterAutospacing="0"/>
        <w:jc w:val="both"/>
      </w:pPr>
    </w:p>
    <w:p w:rsidR="00EB4595" w:rsidRDefault="00EB4595" w:rsidP="00CC68E8">
      <w:pPr>
        <w:pStyle w:val="s1"/>
        <w:spacing w:before="0" w:beforeAutospacing="0" w:after="0" w:afterAutospacing="0"/>
        <w:jc w:val="both"/>
      </w:pPr>
    </w:p>
    <w:p w:rsidR="001600D6" w:rsidRDefault="001600D6" w:rsidP="00CC68E8">
      <w:pPr>
        <w:pStyle w:val="s1"/>
        <w:spacing w:before="0" w:beforeAutospacing="0" w:after="0" w:afterAutospacing="0"/>
        <w:jc w:val="both"/>
      </w:pPr>
    </w:p>
    <w:p w:rsidR="009C525A" w:rsidRDefault="009C525A" w:rsidP="009C525A">
      <w:pPr>
        <w:pStyle w:val="s1"/>
        <w:spacing w:before="0" w:beforeAutospacing="0" w:after="0" w:afterAutospacing="0"/>
        <w:jc w:val="both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9C525A" w:rsidRPr="00B902A3" w:rsidTr="00EB4595">
        <w:tc>
          <w:tcPr>
            <w:tcW w:w="4928" w:type="dxa"/>
          </w:tcPr>
          <w:p w:rsidR="009C525A" w:rsidRPr="00B902A3" w:rsidRDefault="009C525A" w:rsidP="007F595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C525A" w:rsidRPr="00B902A3" w:rsidRDefault="009C525A" w:rsidP="00EB459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2A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административному регламенту </w:t>
            </w:r>
            <w:r w:rsidR="003318B4" w:rsidRPr="003318B4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по предоставлению информации об очередности предоставления жилых помещений на условиях социального найма</w:t>
            </w:r>
            <w:r w:rsidRPr="00B902A3"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r w:rsidR="00EB459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B902A3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остановлением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Светлогорского сельсовета от</w:t>
            </w:r>
            <w:r w:rsidR="003318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B4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.03.2019 №</w:t>
            </w:r>
            <w:r w:rsidR="00EB4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3318B4" w:rsidRP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ook w:val="01E0"/>
      </w:tblPr>
      <w:tblGrid>
        <w:gridCol w:w="108"/>
        <w:gridCol w:w="426"/>
        <w:gridCol w:w="2710"/>
        <w:gridCol w:w="335"/>
        <w:gridCol w:w="1491"/>
        <w:gridCol w:w="3925"/>
        <w:gridCol w:w="1036"/>
        <w:gridCol w:w="106"/>
      </w:tblGrid>
      <w:tr w:rsidR="003318B4" w:rsidRPr="003318B4" w:rsidTr="003318B4">
        <w:trPr>
          <w:gridAfter w:val="1"/>
          <w:wAfter w:w="106" w:type="dxa"/>
          <w:trHeight w:val="326"/>
        </w:trPr>
        <w:tc>
          <w:tcPr>
            <w:tcW w:w="534" w:type="dxa"/>
            <w:gridSpan w:val="2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gridSpan w:val="2"/>
            <w:vMerge w:val="restart"/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Светлогорского сельсовета</w:t>
            </w:r>
          </w:p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B4" w:rsidRPr="003318B4" w:rsidTr="003318B4">
        <w:trPr>
          <w:gridAfter w:val="1"/>
          <w:wAfter w:w="106" w:type="dxa"/>
          <w:trHeight w:val="623"/>
        </w:trPr>
        <w:tc>
          <w:tcPr>
            <w:tcW w:w="534" w:type="dxa"/>
            <w:gridSpan w:val="2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  <w:trHeight w:val="174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3318B4" w:rsidRPr="00EB4595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45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заявителя, почтовый адрес, по которому должен быть направлен ответ заявителю, номер контактного телефона)</w:t>
            </w:r>
          </w:p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rPr>
          <w:gridAfter w:val="1"/>
          <w:wAfter w:w="106" w:type="dxa"/>
        </w:trPr>
        <w:tc>
          <w:tcPr>
            <w:tcW w:w="5070" w:type="dxa"/>
            <w:gridSpan w:val="5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</w:tcMar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blPrEx>
          <w:tblLook w:val="00A0"/>
        </w:tblPrEx>
        <w:trPr>
          <w:gridBefore w:val="1"/>
          <w:wBefore w:w="108" w:type="dxa"/>
        </w:trPr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B4" w:rsidRPr="003318B4" w:rsidTr="003318B4">
        <w:tblPrEx>
          <w:tblLook w:val="00A0"/>
        </w:tblPrEx>
        <w:trPr>
          <w:gridBefore w:val="1"/>
          <w:wBefore w:w="108" w:type="dxa"/>
          <w:trHeight w:val="733"/>
        </w:trPr>
        <w:tc>
          <w:tcPr>
            <w:tcW w:w="3471" w:type="dxa"/>
            <w:gridSpan w:val="3"/>
            <w:tcBorders>
              <w:top w:val="single" w:sz="4" w:space="0" w:color="auto"/>
            </w:tcBorders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4">
              <w:rPr>
                <w:rFonts w:ascii="Times New Roman" w:hAnsi="Times New Roman" w:cs="Times New Roman"/>
                <w:sz w:val="20"/>
                <w:szCs w:val="20"/>
              </w:rPr>
              <w:t>(дата документа,</w:t>
            </w:r>
          </w:p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0"/>
                <w:szCs w:val="20"/>
              </w:rPr>
              <w:t>проставляемая заявителем)</w:t>
            </w:r>
          </w:p>
        </w:tc>
        <w:tc>
          <w:tcPr>
            <w:tcW w:w="6558" w:type="dxa"/>
            <w:gridSpan w:val="4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8B4" w:rsidRPr="003318B4" w:rsidRDefault="003318B4" w:rsidP="003318B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B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318B4" w:rsidRP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Pr="003318B4" w:rsidRDefault="003318B4" w:rsidP="000816E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8B4">
        <w:rPr>
          <w:rFonts w:ascii="Times New Roman" w:hAnsi="Times New Roman" w:cs="Times New Roman"/>
          <w:sz w:val="24"/>
          <w:szCs w:val="24"/>
        </w:rPr>
        <w:t xml:space="preserve">Прошу предоставить мне информацию </w:t>
      </w:r>
      <w:r w:rsidRPr="003318B4">
        <w:rPr>
          <w:rFonts w:ascii="Times New Roman" w:hAnsi="Times New Roman" w:cs="Times New Roman"/>
          <w:bCs/>
          <w:sz w:val="24"/>
          <w:szCs w:val="24"/>
        </w:rPr>
        <w:t>об очередности предоставления жилых помещений на условиях социального найма</w:t>
      </w:r>
      <w:r w:rsidRPr="003318B4">
        <w:rPr>
          <w:rFonts w:ascii="Times New Roman" w:hAnsi="Times New Roman" w:cs="Times New Roman"/>
          <w:sz w:val="24"/>
          <w:szCs w:val="24"/>
        </w:rPr>
        <w:t>.</w:t>
      </w:r>
    </w:p>
    <w:p w:rsidR="003318B4" w:rsidRPr="003318B4" w:rsidRDefault="003318B4" w:rsidP="003318B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8B4">
        <w:rPr>
          <w:rFonts w:ascii="Times New Roman" w:hAnsi="Times New Roman" w:cs="Times New Roman"/>
          <w:sz w:val="24"/>
          <w:szCs w:val="24"/>
        </w:rPr>
        <w:t>Состою на учете в качестве нуждающегося в предоставлении жилого помещения на условиях договора социального найма с _____ года.</w:t>
      </w:r>
    </w:p>
    <w:p w:rsidR="003318B4" w:rsidRP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Pr="003318B4" w:rsidRDefault="003318B4" w:rsidP="00EB459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8B4">
        <w:rPr>
          <w:rFonts w:ascii="Times New Roman" w:hAnsi="Times New Roman" w:cs="Times New Roman"/>
          <w:sz w:val="24"/>
          <w:szCs w:val="24"/>
        </w:rPr>
        <w:t xml:space="preserve">Приложение: копия доверенности (в случае совершения действий от имени гражданина, состоящего на учете в качестве нуждающегося в жилом помещении на условиях социального найма) на ____ л. в 1 экз.  </w:t>
      </w:r>
    </w:p>
    <w:p w:rsid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P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  <w:r w:rsidRPr="003318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318B4" w:rsidRPr="003318B4" w:rsidRDefault="003318B4" w:rsidP="003318B4">
      <w:pPr>
        <w:pStyle w:val="ab"/>
        <w:rPr>
          <w:rFonts w:ascii="Times New Roman" w:hAnsi="Times New Roman" w:cs="Times New Roman"/>
          <w:sz w:val="20"/>
          <w:szCs w:val="20"/>
        </w:rPr>
      </w:pPr>
      <w:r w:rsidRPr="003318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318B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18B4" w:rsidRP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2"/>
        <w:gridCol w:w="2162"/>
        <w:gridCol w:w="2277"/>
        <w:gridCol w:w="2273"/>
      </w:tblGrid>
      <w:tr w:rsidR="003318B4" w:rsidRPr="003318B4" w:rsidTr="003318B4">
        <w:trPr>
          <w:jc w:val="center"/>
        </w:trPr>
        <w:tc>
          <w:tcPr>
            <w:tcW w:w="2502" w:type="dxa"/>
            <w:vMerge w:val="restart"/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162" w:type="dxa"/>
            <w:vMerge w:val="restart"/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550" w:type="dxa"/>
            <w:gridSpan w:val="2"/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проверены.</w:t>
            </w:r>
          </w:p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3318B4" w:rsidRPr="003318B4" w:rsidTr="003318B4">
        <w:trPr>
          <w:jc w:val="center"/>
        </w:trPr>
        <w:tc>
          <w:tcPr>
            <w:tcW w:w="2502" w:type="dxa"/>
            <w:vMerge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73" w:type="dxa"/>
          </w:tcPr>
          <w:p w:rsidR="003318B4" w:rsidRPr="003318B4" w:rsidRDefault="003318B4" w:rsidP="003318B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318B4" w:rsidRPr="003318B4" w:rsidTr="003318B4">
        <w:trPr>
          <w:trHeight w:val="769"/>
          <w:jc w:val="center"/>
        </w:trPr>
        <w:tc>
          <w:tcPr>
            <w:tcW w:w="2502" w:type="dxa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318B4" w:rsidRPr="003318B4" w:rsidRDefault="003318B4" w:rsidP="003318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8B4" w:rsidRPr="003318B4" w:rsidRDefault="003318B4" w:rsidP="003318B4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3318B4" w:rsidRPr="003318B4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3E" w:rsidRDefault="000F603E" w:rsidP="00A54681">
      <w:pPr>
        <w:spacing w:after="0" w:line="240" w:lineRule="auto"/>
      </w:pPr>
      <w:r>
        <w:separator/>
      </w:r>
    </w:p>
  </w:endnote>
  <w:endnote w:type="continuationSeparator" w:id="1">
    <w:p w:rsidR="000F603E" w:rsidRDefault="000F603E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3E" w:rsidRDefault="000F603E" w:rsidP="00A54681">
      <w:pPr>
        <w:spacing w:after="0" w:line="240" w:lineRule="auto"/>
      </w:pPr>
      <w:r>
        <w:separator/>
      </w:r>
    </w:p>
  </w:footnote>
  <w:footnote w:type="continuationSeparator" w:id="1">
    <w:p w:rsidR="000F603E" w:rsidRDefault="000F603E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2D"/>
    <w:rsid w:val="0003720F"/>
    <w:rsid w:val="00044DB9"/>
    <w:rsid w:val="0005530E"/>
    <w:rsid w:val="00064C34"/>
    <w:rsid w:val="000816E4"/>
    <w:rsid w:val="000B6DB7"/>
    <w:rsid w:val="000C45D8"/>
    <w:rsid w:val="000C47F3"/>
    <w:rsid w:val="000C59B4"/>
    <w:rsid w:val="000F603E"/>
    <w:rsid w:val="000F7ED9"/>
    <w:rsid w:val="001329B7"/>
    <w:rsid w:val="00136D08"/>
    <w:rsid w:val="00144C0E"/>
    <w:rsid w:val="001600D6"/>
    <w:rsid w:val="00167837"/>
    <w:rsid w:val="001D5285"/>
    <w:rsid w:val="001F2B7B"/>
    <w:rsid w:val="00233297"/>
    <w:rsid w:val="00251E4E"/>
    <w:rsid w:val="00264482"/>
    <w:rsid w:val="002A26BC"/>
    <w:rsid w:val="002B175A"/>
    <w:rsid w:val="002B7F70"/>
    <w:rsid w:val="002C1F9C"/>
    <w:rsid w:val="002F2B9C"/>
    <w:rsid w:val="003318B4"/>
    <w:rsid w:val="00394C21"/>
    <w:rsid w:val="003A3530"/>
    <w:rsid w:val="00436170"/>
    <w:rsid w:val="00464156"/>
    <w:rsid w:val="004717AC"/>
    <w:rsid w:val="004A11E8"/>
    <w:rsid w:val="004F4275"/>
    <w:rsid w:val="0050345E"/>
    <w:rsid w:val="00516FB3"/>
    <w:rsid w:val="00522BB0"/>
    <w:rsid w:val="00552501"/>
    <w:rsid w:val="00552A5A"/>
    <w:rsid w:val="00561D3A"/>
    <w:rsid w:val="00587358"/>
    <w:rsid w:val="005912B2"/>
    <w:rsid w:val="005C3953"/>
    <w:rsid w:val="005D6B9C"/>
    <w:rsid w:val="005E76A2"/>
    <w:rsid w:val="006276E4"/>
    <w:rsid w:val="0067646A"/>
    <w:rsid w:val="006771E0"/>
    <w:rsid w:val="006A349D"/>
    <w:rsid w:val="00702538"/>
    <w:rsid w:val="00711ED2"/>
    <w:rsid w:val="00717697"/>
    <w:rsid w:val="00720FE8"/>
    <w:rsid w:val="007602F8"/>
    <w:rsid w:val="007722ED"/>
    <w:rsid w:val="00777372"/>
    <w:rsid w:val="00792A6A"/>
    <w:rsid w:val="00793257"/>
    <w:rsid w:val="007A63FF"/>
    <w:rsid w:val="007C73C8"/>
    <w:rsid w:val="007D0938"/>
    <w:rsid w:val="007E4AA2"/>
    <w:rsid w:val="00802B19"/>
    <w:rsid w:val="00862002"/>
    <w:rsid w:val="008871A8"/>
    <w:rsid w:val="0089659A"/>
    <w:rsid w:val="008974A0"/>
    <w:rsid w:val="008977C4"/>
    <w:rsid w:val="008A5F5F"/>
    <w:rsid w:val="008D32ED"/>
    <w:rsid w:val="008F17CC"/>
    <w:rsid w:val="0091387B"/>
    <w:rsid w:val="0098003F"/>
    <w:rsid w:val="0099099A"/>
    <w:rsid w:val="009C525A"/>
    <w:rsid w:val="009D07B8"/>
    <w:rsid w:val="009F369A"/>
    <w:rsid w:val="00A54681"/>
    <w:rsid w:val="00AA5922"/>
    <w:rsid w:val="00AB0374"/>
    <w:rsid w:val="00AB3D1D"/>
    <w:rsid w:val="00AB462D"/>
    <w:rsid w:val="00AB57DE"/>
    <w:rsid w:val="00B05149"/>
    <w:rsid w:val="00B171EF"/>
    <w:rsid w:val="00B32BDF"/>
    <w:rsid w:val="00B36489"/>
    <w:rsid w:val="00B406BD"/>
    <w:rsid w:val="00B46CE8"/>
    <w:rsid w:val="00B50595"/>
    <w:rsid w:val="00B559CA"/>
    <w:rsid w:val="00B62FA9"/>
    <w:rsid w:val="00B76A7F"/>
    <w:rsid w:val="00B902A3"/>
    <w:rsid w:val="00BA7162"/>
    <w:rsid w:val="00BC3DB8"/>
    <w:rsid w:val="00BF00E2"/>
    <w:rsid w:val="00C2783A"/>
    <w:rsid w:val="00C40568"/>
    <w:rsid w:val="00C67CE3"/>
    <w:rsid w:val="00C92EA3"/>
    <w:rsid w:val="00CC68E8"/>
    <w:rsid w:val="00CC6B49"/>
    <w:rsid w:val="00CE5575"/>
    <w:rsid w:val="00D058E7"/>
    <w:rsid w:val="00D167A7"/>
    <w:rsid w:val="00D27C2A"/>
    <w:rsid w:val="00D333E1"/>
    <w:rsid w:val="00D36466"/>
    <w:rsid w:val="00D66BCA"/>
    <w:rsid w:val="00DA7399"/>
    <w:rsid w:val="00DC0102"/>
    <w:rsid w:val="00DD7F46"/>
    <w:rsid w:val="00DE2A8D"/>
    <w:rsid w:val="00E22148"/>
    <w:rsid w:val="00E405EB"/>
    <w:rsid w:val="00E45122"/>
    <w:rsid w:val="00E7284A"/>
    <w:rsid w:val="00E75708"/>
    <w:rsid w:val="00E77B82"/>
    <w:rsid w:val="00EA385C"/>
    <w:rsid w:val="00EB0344"/>
    <w:rsid w:val="00EB4595"/>
    <w:rsid w:val="00EB4615"/>
    <w:rsid w:val="00ED0D07"/>
    <w:rsid w:val="00ED39C7"/>
    <w:rsid w:val="00EE37BA"/>
    <w:rsid w:val="00EF1209"/>
    <w:rsid w:val="00EF6BE7"/>
    <w:rsid w:val="00F01765"/>
    <w:rsid w:val="00F41FBD"/>
    <w:rsid w:val="00F63DB0"/>
    <w:rsid w:val="00F661D0"/>
    <w:rsid w:val="00F703D4"/>
    <w:rsid w:val="00F87DE8"/>
    <w:rsid w:val="00F9742D"/>
    <w:rsid w:val="00FA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  <w:style w:type="paragraph" w:customStyle="1" w:styleId="s16">
    <w:name w:val="s_16"/>
    <w:basedOn w:val="a"/>
    <w:rsid w:val="00BF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1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18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5976&amp;sub=0" TargetMode="External"/><Relationship Id="rId13" Type="http://schemas.openxmlformats.org/officeDocument/2006/relationships/hyperlink" Target="http://www.adminsvet.ru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achinsk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insvet.ru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www.adminsvet.ru" TargetMode="External"/><Relationship Id="rId3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svet.ru" TargetMode="External"/><Relationship Id="rId1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4</cp:revision>
  <cp:lastPrinted>2019-03-20T03:42:00Z</cp:lastPrinted>
  <dcterms:created xsi:type="dcterms:W3CDTF">2019-03-20T03:20:00Z</dcterms:created>
  <dcterms:modified xsi:type="dcterms:W3CDTF">2019-03-20T03:42:00Z</dcterms:modified>
</cp:coreProperties>
</file>