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4F8F" w:rsidRPr="00F9742D" w:rsidRDefault="0067034B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="00BD20D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г.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83-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:rsidTr="00E52ADC">
        <w:trPr>
          <w:trHeight w:val="123"/>
        </w:trPr>
        <w:tc>
          <w:tcPr>
            <w:tcW w:w="6062" w:type="dxa"/>
            <w:shd w:val="clear" w:color="auto" w:fill="auto"/>
          </w:tcPr>
          <w:p w:rsidR="006C4F8F" w:rsidRPr="0086764D" w:rsidRDefault="0086764D" w:rsidP="004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</w:t>
            </w:r>
            <w:r w:rsidR="00BD3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 от 2</w:t>
            </w:r>
            <w:r w:rsidR="004C3FD1">
              <w:rPr>
                <w:rFonts w:ascii="Times New Roman" w:hAnsi="Times New Roman" w:cs="Times New Roman"/>
                <w:bCs/>
                <w:sz w:val="24"/>
                <w:szCs w:val="24"/>
              </w:rPr>
              <w:t>2.08.2024 № 56</w:t>
            </w: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-П «</w:t>
            </w:r>
            <w:r w:rsidR="004C3FD1">
              <w:rPr>
                <w:rFonts w:ascii="Times New Roman" w:hAnsi="Times New Roman" w:cs="Times New Roman"/>
                <w:sz w:val="24"/>
                <w:szCs w:val="24"/>
              </w:rPr>
              <w:t>Об утверждении А</w:t>
            </w:r>
            <w:r w:rsidR="004C3FD1" w:rsidRPr="00C67CE3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 предоставления муниципальной услуги «</w:t>
            </w:r>
            <w:r w:rsidR="004C3FD1" w:rsidRPr="00C532F2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4C3FD1" w:rsidRPr="00C67C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9742D" w:rsidRPr="0086764D" w:rsidRDefault="00F9742D" w:rsidP="006C4F8F">
      <w:pPr>
        <w:rPr>
          <w:rFonts w:ascii="Times New Roman" w:hAnsi="Times New Roman" w:cs="Times New Roman"/>
        </w:rPr>
      </w:pPr>
    </w:p>
    <w:p w:rsidR="0086764D" w:rsidRPr="0086764D" w:rsidRDefault="00AA704F" w:rsidP="00AA704F">
      <w:pPr>
        <w:pStyle w:val="ac"/>
        <w:spacing w:after="0"/>
        <w:ind w:firstLine="709"/>
        <w:jc w:val="both"/>
      </w:pPr>
      <w:r>
        <w:t xml:space="preserve">Рассмотрев протест </w:t>
      </w:r>
      <w:r w:rsidRPr="00A243E9">
        <w:t>прокуратуры г. Игарка</w:t>
      </w:r>
      <w:r w:rsidR="00BD20DB">
        <w:t xml:space="preserve"> №7-02-2024 от 10.10.2024</w:t>
      </w:r>
      <w:r>
        <w:t>,</w:t>
      </w:r>
      <w:r w:rsidR="00BD20DB">
        <w:t xml:space="preserve"> в соответствии с Федеральным законом от 08.07.2024 № 172-ФЗ «О внесении изменений в статьи 2 и 5 Федерального закона «Об организации предоставления государственных и муниципальных услуг»,</w:t>
      </w:r>
      <w:r>
        <w:t xml:space="preserve"> в </w:t>
      </w:r>
      <w:r w:rsidRPr="00AA704F">
        <w:rPr>
          <w:rStyle w:val="a7"/>
          <w:i w:val="0"/>
        </w:rPr>
        <w:t>целях</w:t>
      </w:r>
      <w:r w:rsidRPr="00AA704F">
        <w:rPr>
          <w:i/>
        </w:rPr>
        <w:t xml:space="preserve"> </w:t>
      </w:r>
      <w:r w:rsidRPr="00AA704F">
        <w:rPr>
          <w:rStyle w:val="a7"/>
          <w:i w:val="0"/>
        </w:rPr>
        <w:t>приведения</w:t>
      </w:r>
      <w:r>
        <w:t xml:space="preserve"> правового акта администрации </w:t>
      </w:r>
      <w:r w:rsidRPr="0086764D">
        <w:rPr>
          <w:bCs/>
        </w:rPr>
        <w:t>Светлогорского сельсовета Туруханского района Красноярского</w:t>
      </w:r>
      <w:r>
        <w:rPr>
          <w:bCs/>
        </w:rPr>
        <w:t xml:space="preserve"> края</w:t>
      </w:r>
      <w:r>
        <w:t xml:space="preserve"> в соответствие с </w:t>
      </w:r>
      <w:r w:rsidRPr="00AA704F">
        <w:rPr>
          <w:rStyle w:val="a7"/>
          <w:i w:val="0"/>
        </w:rPr>
        <w:t>действующим</w:t>
      </w:r>
      <w:r>
        <w:t xml:space="preserve"> законодательством, р</w:t>
      </w:r>
      <w:r w:rsidR="0086764D" w:rsidRPr="0086764D">
        <w:t>уководствуясь статьями 19, 22 Устава Светлогорского сельсовета Туруханского района Красноярского края, ПОСТАНОВЛЯЮ:</w:t>
      </w:r>
    </w:p>
    <w:p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 Туруханского района Красноярского</w:t>
      </w:r>
      <w:r w:rsidR="002C1E28">
        <w:rPr>
          <w:rFonts w:ascii="Times New Roman" w:hAnsi="Times New Roman" w:cs="Times New Roman"/>
          <w:bCs/>
          <w:sz w:val="24"/>
          <w:szCs w:val="24"/>
        </w:rPr>
        <w:t xml:space="preserve"> края </w:t>
      </w:r>
      <w:r w:rsidR="004C3FD1">
        <w:rPr>
          <w:rFonts w:ascii="Times New Roman" w:hAnsi="Times New Roman" w:cs="Times New Roman"/>
          <w:bCs/>
          <w:sz w:val="24"/>
          <w:szCs w:val="24"/>
        </w:rPr>
        <w:t>от 22.08.2024 № 56</w:t>
      </w:r>
      <w:r w:rsidR="004C3FD1"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="004C3FD1">
        <w:rPr>
          <w:rFonts w:ascii="Times New Roman" w:hAnsi="Times New Roman" w:cs="Times New Roman"/>
          <w:sz w:val="24"/>
          <w:szCs w:val="24"/>
        </w:rPr>
        <w:t>Об утверждении А</w:t>
      </w:r>
      <w:r w:rsidR="004C3FD1" w:rsidRPr="00C67CE3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муниципальной услуги «</w:t>
      </w:r>
      <w:r w:rsidR="004C3FD1" w:rsidRPr="00C532F2">
        <w:rPr>
          <w:rFonts w:ascii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4C3FD1" w:rsidRPr="00C67CE3">
        <w:rPr>
          <w:rFonts w:ascii="Times New Roman" w:hAnsi="Times New Roman" w:cs="Times New Roman"/>
          <w:sz w:val="24"/>
          <w:szCs w:val="24"/>
        </w:rPr>
        <w:t>»</w:t>
      </w:r>
      <w:r w:rsidR="004C3FD1" w:rsidRPr="0086764D">
        <w:rPr>
          <w:rFonts w:ascii="Times New Roman" w:hAnsi="Times New Roman" w:cs="Times New Roman"/>
          <w:sz w:val="24"/>
          <w:szCs w:val="24"/>
        </w:rPr>
        <w:t>»</w:t>
      </w:r>
      <w:r w:rsidR="00BD20DB">
        <w:rPr>
          <w:rFonts w:ascii="Times New Roman" w:hAnsi="Times New Roman" w:cs="Times New Roman"/>
          <w:sz w:val="24"/>
          <w:szCs w:val="24"/>
        </w:rPr>
        <w:t xml:space="preserve">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(далее – Постановление), следующие изменения: </w:t>
      </w:r>
    </w:p>
    <w:p w:rsidR="00426C17" w:rsidRDefault="00426C17" w:rsidP="004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 w:rsidR="004C3FD1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0DB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D1" w:rsidRPr="00797577" w:rsidRDefault="00BD20DB" w:rsidP="004C3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4C3FD1" w:rsidRPr="00C532F2">
        <w:rPr>
          <w:rFonts w:ascii="Times New Roman" w:hAnsi="Times New Roman" w:cs="Times New Roman"/>
          <w:sz w:val="24"/>
          <w:szCs w:val="24"/>
        </w:rPr>
        <w:t xml:space="preserve">1.2. </w:t>
      </w:r>
      <w:r w:rsidR="004C3FD1" w:rsidRPr="00797577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</w:t>
      </w:r>
      <w:r w:rsidR="004C3FD1" w:rsidRPr="00C532F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C3FD1" w:rsidRPr="00797577">
        <w:rPr>
          <w:rFonts w:ascii="Times New Roman" w:hAnsi="Times New Roman" w:cs="Times New Roman"/>
          <w:sz w:val="24"/>
          <w:szCs w:val="24"/>
        </w:rPr>
        <w:t xml:space="preserve"> являются физические лица,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- Заявитель).</w:t>
      </w:r>
    </w:p>
    <w:p w:rsidR="004C3FD1" w:rsidRPr="00797577" w:rsidRDefault="004C3FD1" w:rsidP="004C3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577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</w:t>
      </w:r>
      <w:r w:rsidRPr="00C532F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97577">
        <w:rPr>
          <w:rFonts w:ascii="Times New Roman" w:hAnsi="Times New Roman" w:cs="Times New Roman"/>
          <w:sz w:val="24"/>
          <w:szCs w:val="24"/>
        </w:rPr>
        <w:t xml:space="preserve"> в отношении жилого помещения, в котором проживают исключительно несовершеннолетние в возрасте до 14 лет, являются родители (усыновители), опекуны с предварительного разрешения органов опеки и попечительства либо по инициативе указанных органов.</w:t>
      </w:r>
    </w:p>
    <w:p w:rsidR="004C3FD1" w:rsidRPr="00797577" w:rsidRDefault="004C3FD1" w:rsidP="004C3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577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</w:t>
      </w:r>
      <w:r w:rsidRPr="00C532F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97577">
        <w:rPr>
          <w:rFonts w:ascii="Times New Roman" w:hAnsi="Times New Roman" w:cs="Times New Roman"/>
          <w:sz w:val="24"/>
          <w:szCs w:val="24"/>
        </w:rPr>
        <w:t xml:space="preserve"> в отношении жилого помещения, в котором проживают исключительно несовершеннолетние в возрасте от 14 до 18 лет, являются указанные лица с согласия родителей (усыновителей), попечителей и органов опеки и попечительства.</w:t>
      </w:r>
    </w:p>
    <w:p w:rsidR="004C3FD1" w:rsidRPr="00797577" w:rsidRDefault="004C3FD1" w:rsidP="004C3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577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Заявителями на предоставление </w:t>
      </w:r>
      <w:r w:rsidRPr="00C532F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97577">
        <w:rPr>
          <w:rFonts w:ascii="Times New Roman" w:hAnsi="Times New Roman" w:cs="Times New Roman"/>
          <w:sz w:val="24"/>
          <w:szCs w:val="24"/>
        </w:rPr>
        <w:t xml:space="preserve"> в отношении жилого помещения, в котором остались проживать исключительно несовершеннолетние (в случае смерти родителей, а также в иных случаях утраты попечения родителей), являются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несовершеннолетних. В случае если несовершеннолетнее лицо не достигло возраста 14 лет, Заявителями являются законные представители несовершеннолетнего с предварительного разрешения органов опеки и попечительства или при необходимости по инициативе таких органов. Несовершеннолетнее лицо, достигшее возраста 14 лет, вправе самостоятельно обратиться за предоставлением муниципальной услуги с согласия законных представителей и органов опеки и попечительства.</w:t>
      </w:r>
    </w:p>
    <w:p w:rsidR="004C3FD1" w:rsidRDefault="004C3FD1" w:rsidP="004C3FD1">
      <w:pPr>
        <w:pStyle w:val="s1"/>
        <w:spacing w:before="0" w:beforeAutospacing="0" w:after="0" w:afterAutospacing="0"/>
        <w:ind w:firstLine="708"/>
        <w:jc w:val="both"/>
      </w:pPr>
      <w:r>
        <w:t xml:space="preserve">Интересы Заявителя при оказании </w:t>
      </w:r>
      <w:r w:rsidRPr="00C532F2">
        <w:t>муниципальной услуги</w:t>
      </w:r>
      <w:r>
        <w:t xml:space="preserve"> вправе представлять лицо, уполномоченное путем выдачи доверенности, оформленной в соответствии с действующим законодательством.</w:t>
      </w:r>
    </w:p>
    <w:p w:rsidR="004C3FD1" w:rsidRDefault="004C3FD1" w:rsidP="004C3FD1">
      <w:pPr>
        <w:pStyle w:val="s1"/>
        <w:spacing w:before="0" w:beforeAutospacing="0" w:after="0" w:afterAutospacing="0"/>
        <w:ind w:firstLine="708"/>
        <w:jc w:val="both"/>
      </w:pPr>
      <w:r>
        <w:t>Интересы Заявителя, признанного в установленном порядке недееспособным, вправе представлять законный представитель - опекун на основании документа, удостоверяющего полномочия опекуна.</w:t>
      </w:r>
    </w:p>
    <w:p w:rsidR="004C3FD1" w:rsidRDefault="004C3FD1" w:rsidP="004C3FD1">
      <w:pPr>
        <w:pStyle w:val="s1"/>
        <w:spacing w:before="0" w:beforeAutospacing="0" w:after="0" w:afterAutospacing="0"/>
        <w:ind w:firstLine="708"/>
        <w:jc w:val="both"/>
      </w:pPr>
      <w:r>
        <w:t>Интересы несовершеннолетнего Заявителя вправе представлять законные представители (родители, усыновители, опекуны).</w:t>
      </w:r>
    </w:p>
    <w:p w:rsidR="004C3FD1" w:rsidRPr="00C92789" w:rsidRDefault="004C3FD1" w:rsidP="004C3F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789">
        <w:rPr>
          <w:rFonts w:ascii="Times New Roman" w:hAnsi="Times New Roman" w:cs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</w:t>
      </w:r>
      <w:hyperlink r:id="rId6" w:anchor="/document/12177515/entry/502" w:history="1">
        <w:r w:rsidRPr="00C9278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5</w:t>
        </w:r>
      </w:hyperlink>
      <w:r w:rsidRPr="00C9278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  <w:r w:rsidRPr="00C927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20DB" w:rsidRPr="0054671E" w:rsidRDefault="004C3FD1" w:rsidP="004C3F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789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 w:rsidR="00BD20DB">
        <w:rPr>
          <w:rFonts w:ascii="Times New Roman" w:hAnsi="Times New Roman" w:cs="Times New Roman"/>
          <w:sz w:val="24"/>
          <w:szCs w:val="24"/>
        </w:rPr>
        <w:t>»;</w:t>
      </w:r>
    </w:p>
    <w:p w:rsidR="00426C17" w:rsidRDefault="00426C17" w:rsidP="00426C17">
      <w:pPr>
        <w:pStyle w:val="s1"/>
        <w:spacing w:before="0" w:beforeAutospacing="0" w:after="0" w:afterAutospacing="0"/>
        <w:ind w:firstLine="709"/>
        <w:jc w:val="both"/>
      </w:pPr>
      <w:r>
        <w:t>1.2</w:t>
      </w:r>
      <w:r w:rsidRPr="0086764D">
        <w:t xml:space="preserve">. </w:t>
      </w:r>
      <w:r w:rsidR="00BD20DB">
        <w:t>пункт</w:t>
      </w:r>
      <w:r>
        <w:t xml:space="preserve"> </w:t>
      </w:r>
      <w:r w:rsidR="004C3FD1">
        <w:t>3.5</w:t>
      </w:r>
      <w:r w:rsidR="00BD20DB">
        <w:t>.3</w:t>
      </w:r>
      <w:r>
        <w:t xml:space="preserve"> приложения к Постановлению</w:t>
      </w:r>
      <w:r w:rsidRPr="0086764D">
        <w:t xml:space="preserve"> изложить в </w:t>
      </w:r>
      <w:r>
        <w:t>следующей редакции:</w:t>
      </w:r>
      <w:r w:rsidRPr="0086764D">
        <w:t xml:space="preserve"> </w:t>
      </w:r>
    </w:p>
    <w:p w:rsidR="004C3FD1" w:rsidRDefault="00426C17" w:rsidP="004C3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bookmarkStart w:id="0" w:name="sub_1184"/>
      <w:r w:rsidR="004C3FD1" w:rsidRPr="00AC1DEE">
        <w:rPr>
          <w:rFonts w:ascii="Times New Roman" w:hAnsi="Times New Roman" w:cs="Times New Roman"/>
          <w:sz w:val="24"/>
          <w:szCs w:val="24"/>
        </w:rPr>
        <w:t>3.5.3. Результатом административной процедуры является выдача (направление) заявителю (представителю заявителя) принятое постановление Администрации о передаче в собственность граждан занимаемых ими жилых помещений жилищного фонда (приватизации жилищного фонда) и подписанный договор передачи жилого помещения в собственность (в трех экземплярах) либо принятое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фонда).</w:t>
      </w:r>
    </w:p>
    <w:p w:rsidR="004C3FD1" w:rsidRPr="0054671E" w:rsidRDefault="004C3FD1" w:rsidP="004C3FD1">
      <w:pPr>
        <w:pStyle w:val="s1"/>
        <w:spacing w:before="0" w:beforeAutospacing="0" w:after="0" w:afterAutospacing="0"/>
        <w:ind w:firstLine="708"/>
        <w:jc w:val="both"/>
      </w:pPr>
      <w:r w:rsidRPr="0054671E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26C17" w:rsidRPr="0086764D" w:rsidRDefault="004C3FD1" w:rsidP="004C3FD1">
      <w:pPr>
        <w:pStyle w:val="s1"/>
        <w:spacing w:before="0" w:beforeAutospacing="0" w:after="0" w:afterAutospacing="0"/>
        <w:ind w:firstLine="708"/>
        <w:jc w:val="both"/>
      </w:pPr>
      <w:r w:rsidRPr="0054671E">
        <w:t>Порядок предоставления рез</w:t>
      </w:r>
      <w:r>
        <w:t xml:space="preserve">ультатов муниципальной услуги в </w:t>
      </w:r>
      <w:r w:rsidRPr="0054671E">
        <w:t xml:space="preserve">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</w:t>
      </w:r>
      <w:hyperlink r:id="rId7" w:anchor="/document/8594523/entry/300" w:history="1">
        <w:r w:rsidRPr="0054671E">
          <w:rPr>
            <w:rStyle w:val="a6"/>
            <w:color w:val="auto"/>
            <w:u w:val="none"/>
          </w:rPr>
          <w:t>разделом 3</w:t>
        </w:r>
      </w:hyperlink>
      <w:r w:rsidRPr="0054671E">
        <w:t xml:space="preserve"> </w:t>
      </w:r>
      <w:r>
        <w:t xml:space="preserve">настоящего </w:t>
      </w:r>
      <w:r w:rsidRPr="0054671E">
        <w:t>регламента.</w:t>
      </w:r>
      <w:bookmarkEnd w:id="0"/>
      <w:r w:rsidR="00426C17">
        <w:t>».</w:t>
      </w:r>
    </w:p>
    <w:p w:rsidR="002C1E28" w:rsidRPr="002C1E28" w:rsidRDefault="002C1E28" w:rsidP="002C1E28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rPr>
          <w:bCs/>
        </w:rPr>
        <w:lastRenderedPageBreak/>
        <w:t xml:space="preserve">2. </w:t>
      </w:r>
      <w:r w:rsidRPr="004F4275">
        <w:rPr>
          <w:bCs/>
        </w:rPr>
        <w:t xml:space="preserve">Документоведу администрации Светлогорского сельсовета, внести соответствующие изменения в </w:t>
      </w:r>
      <w:r w:rsidRPr="004F4275">
        <w:t>федеральную государственную</w:t>
      </w:r>
      <w:r>
        <w:t xml:space="preserve"> информационную систему «</w:t>
      </w:r>
      <w:r w:rsidRPr="00F01765">
        <w:rPr>
          <w:rStyle w:val="a7"/>
          <w:i w:val="0"/>
        </w:rPr>
        <w:t>Федеральный реестр</w:t>
      </w:r>
      <w:r w:rsidRPr="00F01765">
        <w:t xml:space="preserve"> государственных </w:t>
      </w:r>
      <w:r>
        <w:t>и муниципальных услуг (функций)»</w:t>
      </w:r>
      <w:r w:rsidR="0067034B">
        <w:t>.</w:t>
      </w:r>
    </w:p>
    <w:p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903060" w:rsidRDefault="002C1E28" w:rsidP="0042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8" w:anchor="/document/18548668/entry/0" w:history="1">
        <w:r w:rsidR="0086764D" w:rsidRPr="008676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86764D" w:rsidRPr="0086764D">
        <w:rPr>
          <w:rFonts w:ascii="Times New Roman" w:hAnsi="Times New Roman" w:cs="Times New Roman"/>
          <w:sz w:val="24"/>
          <w:szCs w:val="24"/>
        </w:rPr>
        <w:t>.</w:t>
      </w:r>
      <w:r w:rsidR="00426C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C17" w:rsidRDefault="00426C17" w:rsidP="0042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0DB" w:rsidRDefault="00BD20DB" w:rsidP="0042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0DB" w:rsidRDefault="00BD20DB" w:rsidP="0042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34B" w:rsidRPr="00426C17" w:rsidRDefault="0067034B" w:rsidP="0042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8B1" w:rsidRDefault="006F48B1" w:rsidP="006F48B1">
      <w:pPr>
        <w:pStyle w:val="3"/>
        <w:tabs>
          <w:tab w:val="left" w:pos="0"/>
          <w:tab w:val="left" w:pos="567"/>
          <w:tab w:val="left" w:pos="851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Исполняющая обязанности</w:t>
      </w:r>
    </w:p>
    <w:p w:rsidR="006F48B1" w:rsidRDefault="006F48B1" w:rsidP="006F4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Светлогорского сельсовета                                                                                     </w:t>
      </w:r>
      <w:r w:rsidR="0067034B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И.С. Бабаева</w:t>
      </w:r>
    </w:p>
    <w:p w:rsidR="00D461E2" w:rsidRDefault="00D461E2" w:rsidP="006F4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461E2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42D"/>
    <w:rsid w:val="00022764"/>
    <w:rsid w:val="0003720F"/>
    <w:rsid w:val="00053A79"/>
    <w:rsid w:val="0005530E"/>
    <w:rsid w:val="0006475F"/>
    <w:rsid w:val="00064C34"/>
    <w:rsid w:val="000A5652"/>
    <w:rsid w:val="000A78C4"/>
    <w:rsid w:val="000C45D8"/>
    <w:rsid w:val="000C47F3"/>
    <w:rsid w:val="00136D08"/>
    <w:rsid w:val="0017086B"/>
    <w:rsid w:val="001E055C"/>
    <w:rsid w:val="002022C6"/>
    <w:rsid w:val="00214B20"/>
    <w:rsid w:val="002200F1"/>
    <w:rsid w:val="00264482"/>
    <w:rsid w:val="00270052"/>
    <w:rsid w:val="002B23F7"/>
    <w:rsid w:val="002C1E28"/>
    <w:rsid w:val="002D7A4A"/>
    <w:rsid w:val="00341726"/>
    <w:rsid w:val="00350900"/>
    <w:rsid w:val="00386926"/>
    <w:rsid w:val="00426C17"/>
    <w:rsid w:val="00461694"/>
    <w:rsid w:val="004C3FD1"/>
    <w:rsid w:val="004E5712"/>
    <w:rsid w:val="00506952"/>
    <w:rsid w:val="00552A5A"/>
    <w:rsid w:val="00582C88"/>
    <w:rsid w:val="005912B2"/>
    <w:rsid w:val="005C467A"/>
    <w:rsid w:val="005D0DC1"/>
    <w:rsid w:val="005E76A2"/>
    <w:rsid w:val="0067034B"/>
    <w:rsid w:val="006740A5"/>
    <w:rsid w:val="006C2388"/>
    <w:rsid w:val="006C4F8F"/>
    <w:rsid w:val="006F48B1"/>
    <w:rsid w:val="00736C8A"/>
    <w:rsid w:val="00754FBE"/>
    <w:rsid w:val="007602F8"/>
    <w:rsid w:val="00792A6A"/>
    <w:rsid w:val="007A63FF"/>
    <w:rsid w:val="007E1724"/>
    <w:rsid w:val="0086764D"/>
    <w:rsid w:val="00867719"/>
    <w:rsid w:val="008A5F5F"/>
    <w:rsid w:val="008B3F1A"/>
    <w:rsid w:val="008E2BDD"/>
    <w:rsid w:val="00903060"/>
    <w:rsid w:val="009224DC"/>
    <w:rsid w:val="0098003F"/>
    <w:rsid w:val="009A3D08"/>
    <w:rsid w:val="00A01EC6"/>
    <w:rsid w:val="00A74163"/>
    <w:rsid w:val="00AA704F"/>
    <w:rsid w:val="00AB0374"/>
    <w:rsid w:val="00AB3D1D"/>
    <w:rsid w:val="00AB57DE"/>
    <w:rsid w:val="00AD340C"/>
    <w:rsid w:val="00B01114"/>
    <w:rsid w:val="00B0211B"/>
    <w:rsid w:val="00B32BDF"/>
    <w:rsid w:val="00B36489"/>
    <w:rsid w:val="00B54819"/>
    <w:rsid w:val="00B62FA9"/>
    <w:rsid w:val="00B76A7F"/>
    <w:rsid w:val="00B77FC3"/>
    <w:rsid w:val="00BA3047"/>
    <w:rsid w:val="00BA714B"/>
    <w:rsid w:val="00BD20DB"/>
    <w:rsid w:val="00BD309E"/>
    <w:rsid w:val="00C0460B"/>
    <w:rsid w:val="00C265C9"/>
    <w:rsid w:val="00C325D1"/>
    <w:rsid w:val="00CC6B49"/>
    <w:rsid w:val="00D063E1"/>
    <w:rsid w:val="00D36466"/>
    <w:rsid w:val="00D461E2"/>
    <w:rsid w:val="00DA7399"/>
    <w:rsid w:val="00DD7F46"/>
    <w:rsid w:val="00DE1730"/>
    <w:rsid w:val="00E22148"/>
    <w:rsid w:val="00E52ADC"/>
    <w:rsid w:val="00E66969"/>
    <w:rsid w:val="00E75708"/>
    <w:rsid w:val="00E77B82"/>
    <w:rsid w:val="00EA43C2"/>
    <w:rsid w:val="00ED39C7"/>
    <w:rsid w:val="00EE37BA"/>
    <w:rsid w:val="00EF1209"/>
    <w:rsid w:val="00F01765"/>
    <w:rsid w:val="00F661D0"/>
    <w:rsid w:val="00F90768"/>
    <w:rsid w:val="00F9742D"/>
    <w:rsid w:val="00FB4798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599D"/>
  <w15:docId w15:val="{F0BEE179-A93C-4A98-9ED1-C94FA2B9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Вертикальный отступ 3"/>
    <w:basedOn w:val="a"/>
    <w:rsid w:val="006F48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Приемная</cp:lastModifiedBy>
  <cp:revision>11</cp:revision>
  <cp:lastPrinted>2024-10-29T11:49:00Z</cp:lastPrinted>
  <dcterms:created xsi:type="dcterms:W3CDTF">2022-03-21T02:34:00Z</dcterms:created>
  <dcterms:modified xsi:type="dcterms:W3CDTF">2024-10-29T11:49:00Z</dcterms:modified>
</cp:coreProperties>
</file>